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0EC" w14:textId="77E77D57" w:rsidR="36B722B7" w:rsidRDefault="36B722B7" w:rsidP="20DC1A26">
      <w:pPr>
        <w:spacing w:after="0" w:line="480" w:lineRule="auto"/>
        <w:jc w:val="both"/>
        <w:rPr>
          <w:rFonts w:ascii="Times New Roman" w:eastAsia="Times New Roman" w:hAnsi="Times New Roman" w:cs="Times New Roman"/>
          <w:sz w:val="20"/>
          <w:szCs w:val="20"/>
        </w:rPr>
      </w:pPr>
      <w:r w:rsidRPr="20DC1A26">
        <w:rPr>
          <w:rFonts w:ascii="Times New Roman" w:eastAsia="Times New Roman" w:hAnsi="Times New Roman" w:cs="Times New Roman"/>
          <w:sz w:val="20"/>
          <w:szCs w:val="20"/>
        </w:rPr>
        <w:t xml:space="preserve">Substantial </w:t>
      </w:r>
      <w:proofErr w:type="gramStart"/>
      <w:r w:rsidRPr="20DC1A26">
        <w:rPr>
          <w:rFonts w:ascii="Times New Roman" w:eastAsia="Times New Roman" w:hAnsi="Times New Roman" w:cs="Times New Roman"/>
          <w:sz w:val="20"/>
          <w:szCs w:val="20"/>
        </w:rPr>
        <w:t>rewording</w:t>
      </w:r>
      <w:proofErr w:type="gramEnd"/>
      <w:r w:rsidRPr="20DC1A26">
        <w:rPr>
          <w:rFonts w:ascii="Times New Roman" w:eastAsia="Times New Roman" w:hAnsi="Times New Roman" w:cs="Times New Roman"/>
          <w:sz w:val="20"/>
          <w:szCs w:val="20"/>
        </w:rPr>
        <w:t xml:space="preserve"> of Rule 6A-</w:t>
      </w:r>
      <w:r w:rsidR="002B3515">
        <w:rPr>
          <w:rFonts w:ascii="Times New Roman" w:eastAsia="Times New Roman" w:hAnsi="Times New Roman" w:cs="Times New Roman"/>
          <w:sz w:val="20"/>
          <w:szCs w:val="20"/>
        </w:rPr>
        <w:t>10</w:t>
      </w:r>
      <w:r w:rsidRPr="141A8432">
        <w:rPr>
          <w:rFonts w:ascii="Times New Roman" w:eastAsia="Times New Roman" w:hAnsi="Times New Roman" w:cs="Times New Roman"/>
          <w:sz w:val="20"/>
          <w:szCs w:val="20"/>
        </w:rPr>
        <w:t>.0381</w:t>
      </w:r>
      <w:r w:rsidRPr="20DC1A26">
        <w:rPr>
          <w:rFonts w:ascii="Times New Roman" w:eastAsia="Times New Roman" w:hAnsi="Times New Roman" w:cs="Times New Roman"/>
          <w:sz w:val="20"/>
          <w:szCs w:val="20"/>
        </w:rPr>
        <w:t xml:space="preserve"> follows. See Florida Administrative Code for present text.</w:t>
      </w:r>
    </w:p>
    <w:p w14:paraId="0646715C" w14:textId="39FFB55D" w:rsidR="6655B6AB" w:rsidRPr="00BD4359" w:rsidRDefault="6655B6AB" w:rsidP="0B8E57CC">
      <w:pPr>
        <w:widowControl w:val="0"/>
        <w:spacing w:line="260" w:lineRule="atLeast"/>
        <w:ind w:firstLine="360"/>
        <w:jc w:val="both"/>
        <w:rPr>
          <w:rFonts w:ascii="Times New Roman" w:eastAsia="Times New Roman" w:hAnsi="Times New Roman" w:cs="Times New Roman"/>
          <w:color w:val="000000" w:themeColor="text1"/>
          <w:sz w:val="20"/>
          <w:szCs w:val="20"/>
        </w:rPr>
      </w:pPr>
      <w:r w:rsidRPr="00BD4359">
        <w:rPr>
          <w:rFonts w:ascii="Times New Roman" w:eastAsia="Times New Roman" w:hAnsi="Times New Roman" w:cs="Times New Roman"/>
          <w:b/>
          <w:bCs/>
          <w:color w:val="000000" w:themeColor="text1"/>
          <w:sz w:val="20"/>
          <w:szCs w:val="20"/>
        </w:rPr>
        <w:t xml:space="preserve">6A-10.0381 Registration of </w:t>
      </w:r>
      <w:r w:rsidRPr="008D3736">
        <w:rPr>
          <w:rFonts w:ascii="Times New Roman" w:eastAsia="Times New Roman" w:hAnsi="Times New Roman" w:cs="Times New Roman"/>
          <w:b/>
          <w:bCs/>
          <w:color w:val="000000" w:themeColor="text1"/>
          <w:sz w:val="20"/>
          <w:szCs w:val="20"/>
        </w:rPr>
        <w:t>Adult</w:t>
      </w:r>
      <w:r w:rsidR="008E365E">
        <w:rPr>
          <w:rFonts w:ascii="Times New Roman" w:eastAsia="Times New Roman" w:hAnsi="Times New Roman" w:cs="Times New Roman"/>
          <w:b/>
          <w:bCs/>
          <w:color w:val="000000" w:themeColor="text1"/>
          <w:sz w:val="20"/>
          <w:szCs w:val="20"/>
        </w:rPr>
        <w:t xml:space="preserve"> </w:t>
      </w:r>
      <w:r w:rsidR="001A7CC4" w:rsidRPr="001A7CC4">
        <w:rPr>
          <w:rFonts w:ascii="Times New Roman" w:eastAsia="Times New Roman" w:hAnsi="Times New Roman" w:cs="Times New Roman"/>
          <w:b/>
          <w:bCs/>
          <w:strike/>
          <w:color w:val="000000" w:themeColor="text1"/>
          <w:sz w:val="20"/>
          <w:szCs w:val="20"/>
        </w:rPr>
        <w:t>Education</w:t>
      </w:r>
      <w:r w:rsidR="001A7CC4">
        <w:rPr>
          <w:rFonts w:ascii="Times New Roman" w:eastAsia="Times New Roman" w:hAnsi="Times New Roman" w:cs="Times New Roman"/>
          <w:b/>
          <w:bCs/>
          <w:color w:val="000000" w:themeColor="text1"/>
          <w:sz w:val="20"/>
          <w:szCs w:val="20"/>
        </w:rPr>
        <w:t xml:space="preserve"> </w:t>
      </w:r>
      <w:r w:rsidRPr="00826283">
        <w:rPr>
          <w:rFonts w:ascii="Times New Roman" w:eastAsia="Times New Roman" w:hAnsi="Times New Roman" w:cs="Times New Roman"/>
          <w:b/>
          <w:bCs/>
          <w:color w:val="000000" w:themeColor="text1"/>
          <w:sz w:val="20"/>
          <w:szCs w:val="20"/>
        </w:rPr>
        <w:t>Students</w:t>
      </w:r>
      <w:r w:rsidR="008D3736">
        <w:rPr>
          <w:rFonts w:ascii="Times New Roman" w:eastAsia="Times New Roman" w:hAnsi="Times New Roman" w:cs="Times New Roman"/>
          <w:b/>
          <w:bCs/>
          <w:color w:val="000000" w:themeColor="text1"/>
          <w:sz w:val="20"/>
          <w:szCs w:val="20"/>
        </w:rPr>
        <w:t xml:space="preserve"> </w:t>
      </w:r>
      <w:r w:rsidRPr="00BD4359">
        <w:rPr>
          <w:rFonts w:ascii="Times New Roman" w:eastAsia="Times New Roman" w:hAnsi="Times New Roman" w:cs="Times New Roman"/>
          <w:b/>
          <w:bCs/>
          <w:color w:val="000000" w:themeColor="text1"/>
          <w:sz w:val="20"/>
          <w:szCs w:val="20"/>
        </w:rPr>
        <w:t>and Enrollment Reporting for Adult General Education Students.</w:t>
      </w:r>
    </w:p>
    <w:p w14:paraId="0D15ADDF" w14:textId="0A9484AF" w:rsidR="6655B6AB" w:rsidRPr="009F79D5" w:rsidRDefault="6655B6A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(1) Purpose. The purpose of this rule is to specify procedures and requirements for registration of students in adult general education</w:t>
      </w:r>
      <w:r w:rsidR="00AB585B" w:rsidRPr="009F79D5">
        <w:rPr>
          <w:rFonts w:ascii="Times New Roman" w:eastAsia="Times New Roman" w:hAnsi="Times New Roman" w:cs="Times New Roman"/>
          <w:color w:val="000000" w:themeColor="text1"/>
          <w:sz w:val="20"/>
          <w:szCs w:val="20"/>
          <w:u w:val="single"/>
        </w:rPr>
        <w:t xml:space="preserve"> (AGE)</w:t>
      </w:r>
      <w:r w:rsidRPr="009F79D5">
        <w:rPr>
          <w:rFonts w:ascii="Times New Roman" w:eastAsia="Times New Roman" w:hAnsi="Times New Roman" w:cs="Times New Roman"/>
          <w:color w:val="000000" w:themeColor="text1"/>
          <w:sz w:val="20"/>
          <w:szCs w:val="20"/>
          <w:u w:val="single"/>
        </w:rPr>
        <w:t xml:space="preserve"> and postsecondary career and technical </w:t>
      </w:r>
      <w:r w:rsidR="00C156ED" w:rsidRPr="009F79D5">
        <w:rPr>
          <w:rFonts w:ascii="Times New Roman" w:eastAsia="Times New Roman" w:hAnsi="Times New Roman" w:cs="Times New Roman"/>
          <w:color w:val="000000" w:themeColor="text1"/>
          <w:sz w:val="20"/>
          <w:szCs w:val="20"/>
          <w:u w:val="single"/>
        </w:rPr>
        <w:t xml:space="preserve">education </w:t>
      </w:r>
      <w:r w:rsidR="00AB585B" w:rsidRPr="009F79D5">
        <w:rPr>
          <w:rFonts w:ascii="Times New Roman" w:eastAsia="Times New Roman" w:hAnsi="Times New Roman" w:cs="Times New Roman"/>
          <w:color w:val="000000" w:themeColor="text1"/>
          <w:sz w:val="20"/>
          <w:szCs w:val="20"/>
          <w:u w:val="single"/>
        </w:rPr>
        <w:t xml:space="preserve">(CTE) </w:t>
      </w:r>
      <w:r w:rsidRPr="009F79D5">
        <w:rPr>
          <w:rFonts w:ascii="Times New Roman" w:eastAsia="Times New Roman" w:hAnsi="Times New Roman" w:cs="Times New Roman"/>
          <w:color w:val="000000" w:themeColor="text1"/>
          <w:sz w:val="20"/>
          <w:szCs w:val="20"/>
          <w:u w:val="single"/>
        </w:rPr>
        <w:t>programs and requirements for reporting enrollment for students in adult general education programs.</w:t>
      </w:r>
    </w:p>
    <w:p w14:paraId="2940A51E" w14:textId="33A95A79" w:rsidR="6655B6AB" w:rsidRPr="009F79D5" w:rsidRDefault="6655B6A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(2) Definitions. The following definitions shall be used in this rule:</w:t>
      </w:r>
    </w:p>
    <w:p w14:paraId="40511DCA" w14:textId="21DD7AE4" w:rsidR="00BC40A0" w:rsidRPr="009F79D5" w:rsidRDefault="00BC40A0"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 xml:space="preserve">(a) “Actual hours” means exact </w:t>
      </w:r>
      <w:proofErr w:type="gramStart"/>
      <w:r w:rsidR="005173A5" w:rsidRPr="009F79D5">
        <w:rPr>
          <w:rFonts w:ascii="Times New Roman" w:eastAsia="Times New Roman" w:hAnsi="Times New Roman" w:cs="Times New Roman"/>
          <w:sz w:val="20"/>
          <w:szCs w:val="20"/>
          <w:u w:val="single"/>
        </w:rPr>
        <w:t xml:space="preserve">period of </w:t>
      </w:r>
      <w:r w:rsidR="00E64322" w:rsidRPr="009F79D5">
        <w:rPr>
          <w:rFonts w:ascii="Times New Roman" w:eastAsia="Times New Roman" w:hAnsi="Times New Roman" w:cs="Times New Roman"/>
          <w:sz w:val="20"/>
          <w:szCs w:val="20"/>
          <w:u w:val="single"/>
        </w:rPr>
        <w:t>time</w:t>
      </w:r>
      <w:proofErr w:type="gramEnd"/>
      <w:r w:rsidR="005173A5" w:rsidRPr="009F79D5">
        <w:rPr>
          <w:rFonts w:ascii="Times New Roman" w:eastAsia="Times New Roman" w:hAnsi="Times New Roman" w:cs="Times New Roman"/>
          <w:sz w:val="20"/>
          <w:szCs w:val="20"/>
          <w:u w:val="single"/>
        </w:rPr>
        <w:t xml:space="preserve"> in hours</w:t>
      </w:r>
      <w:r w:rsidR="00C67077" w:rsidRPr="009F79D5">
        <w:rPr>
          <w:rFonts w:ascii="Times New Roman" w:eastAsia="Times New Roman" w:hAnsi="Times New Roman" w:cs="Times New Roman"/>
          <w:sz w:val="20"/>
          <w:szCs w:val="20"/>
          <w:u w:val="single"/>
        </w:rPr>
        <w:t xml:space="preserve"> spent on </w:t>
      </w:r>
      <w:r w:rsidRPr="009F79D5">
        <w:rPr>
          <w:rFonts w:ascii="Times New Roman" w:eastAsia="Times New Roman" w:hAnsi="Times New Roman" w:cs="Times New Roman"/>
          <w:sz w:val="20"/>
          <w:szCs w:val="20"/>
          <w:u w:val="single"/>
        </w:rPr>
        <w:t xml:space="preserve">instruction </w:t>
      </w:r>
      <w:r w:rsidRPr="009F79D5">
        <w:rPr>
          <w:rFonts w:ascii="Times New Roman" w:eastAsia="Times New Roman" w:hAnsi="Times New Roman" w:cs="Times New Roman"/>
          <w:color w:val="000000" w:themeColor="text1"/>
          <w:sz w:val="20"/>
          <w:szCs w:val="20"/>
          <w:u w:val="single"/>
        </w:rPr>
        <w:t>associated with attendance</w:t>
      </w:r>
      <w:r w:rsidR="005E5B2D" w:rsidRPr="009F79D5">
        <w:rPr>
          <w:rFonts w:ascii="Times New Roman" w:eastAsia="Times New Roman" w:hAnsi="Times New Roman" w:cs="Times New Roman"/>
          <w:color w:val="000000" w:themeColor="text1"/>
          <w:sz w:val="20"/>
          <w:szCs w:val="20"/>
          <w:u w:val="single"/>
        </w:rPr>
        <w:t xml:space="preserve"> in a course</w:t>
      </w:r>
      <w:r w:rsidRPr="009F79D5">
        <w:rPr>
          <w:rFonts w:ascii="Times New Roman" w:eastAsia="Times New Roman" w:hAnsi="Times New Roman" w:cs="Times New Roman"/>
          <w:color w:val="000000" w:themeColor="text1"/>
          <w:sz w:val="20"/>
          <w:szCs w:val="20"/>
          <w:u w:val="single"/>
        </w:rPr>
        <w:t>.</w:t>
      </w:r>
      <w:r w:rsidR="007B671D" w:rsidRPr="009F79D5">
        <w:rPr>
          <w:rFonts w:ascii="Times New Roman" w:eastAsia="Times New Roman" w:hAnsi="Times New Roman" w:cs="Times New Roman"/>
          <w:color w:val="000000" w:themeColor="text1"/>
          <w:sz w:val="20"/>
          <w:szCs w:val="20"/>
          <w:u w:val="single"/>
        </w:rPr>
        <w:t xml:space="preserve"> The </w:t>
      </w:r>
      <w:r w:rsidR="007B671D" w:rsidRPr="009F79D5">
        <w:rPr>
          <w:rFonts w:ascii="Times New Roman" w:hAnsi="Times New Roman" w:cs="Times New Roman"/>
          <w:noProof/>
          <w:sz w:val="20"/>
          <w:szCs w:val="20"/>
          <w:u w:val="single"/>
        </w:rPr>
        <w:t>sum of actual</w:t>
      </w:r>
      <w:r w:rsidR="00AD2231" w:rsidRPr="009F79D5">
        <w:rPr>
          <w:rFonts w:ascii="Times New Roman" w:hAnsi="Times New Roman" w:cs="Times New Roman"/>
          <w:noProof/>
          <w:sz w:val="20"/>
          <w:szCs w:val="20"/>
          <w:u w:val="single"/>
        </w:rPr>
        <w:t xml:space="preserve"> </w:t>
      </w:r>
      <w:r w:rsidR="00F7409D" w:rsidRPr="009F79D5">
        <w:rPr>
          <w:rFonts w:ascii="Times New Roman" w:hAnsi="Times New Roman" w:cs="Times New Roman"/>
          <w:noProof/>
          <w:sz w:val="20"/>
          <w:szCs w:val="20"/>
          <w:u w:val="single"/>
        </w:rPr>
        <w:t>minutes of instruction</w:t>
      </w:r>
      <w:r w:rsidR="007B671D" w:rsidRPr="009F79D5">
        <w:rPr>
          <w:rFonts w:ascii="Times New Roman" w:hAnsi="Times New Roman" w:cs="Times New Roman"/>
          <w:noProof/>
          <w:sz w:val="20"/>
          <w:szCs w:val="20"/>
          <w:u w:val="single"/>
        </w:rPr>
        <w:t xml:space="preserve"> must be </w:t>
      </w:r>
      <w:r w:rsidR="007B671D" w:rsidRPr="009F79D5">
        <w:rPr>
          <w:rFonts w:ascii="Times New Roman" w:hAnsi="Times New Roman" w:cs="Times New Roman"/>
          <w:sz w:val="20"/>
          <w:szCs w:val="20"/>
          <w:u w:val="single"/>
        </w:rPr>
        <w:t xml:space="preserve">rounded </w:t>
      </w:r>
      <w:r w:rsidR="007B671D" w:rsidRPr="009F79D5">
        <w:rPr>
          <w:rFonts w:ascii="Times New Roman" w:hAnsi="Times New Roman" w:cs="Times New Roman"/>
          <w:noProof/>
          <w:sz w:val="20"/>
          <w:szCs w:val="20"/>
          <w:u w:val="single"/>
        </w:rPr>
        <w:t xml:space="preserve">to the nearest whole </w:t>
      </w:r>
      <w:r w:rsidR="00AB1368" w:rsidRPr="009F79D5">
        <w:rPr>
          <w:rFonts w:ascii="Times New Roman" w:hAnsi="Times New Roman" w:cs="Times New Roman"/>
          <w:noProof/>
          <w:sz w:val="20"/>
          <w:szCs w:val="20"/>
          <w:u w:val="single"/>
        </w:rPr>
        <w:t>hour</w:t>
      </w:r>
      <w:r w:rsidR="00DA6F7A" w:rsidRPr="009F79D5">
        <w:rPr>
          <w:rFonts w:ascii="Times New Roman" w:hAnsi="Times New Roman" w:cs="Times New Roman"/>
          <w:noProof/>
          <w:sz w:val="20"/>
          <w:szCs w:val="20"/>
          <w:u w:val="single"/>
        </w:rPr>
        <w:t>.</w:t>
      </w:r>
      <w:r w:rsidR="007B671D" w:rsidRPr="009F79D5">
        <w:rPr>
          <w:rFonts w:ascii="Times New Roman" w:eastAsia="Times New Roman" w:hAnsi="Times New Roman" w:cs="Times New Roman"/>
          <w:color w:val="000000" w:themeColor="text1"/>
          <w:sz w:val="20"/>
          <w:szCs w:val="20"/>
          <w:u w:val="single"/>
        </w:rPr>
        <w:t xml:space="preserve"> </w:t>
      </w:r>
    </w:p>
    <w:p w14:paraId="7A363ACA" w14:textId="44CE4BA1" w:rsidR="6655B6AB" w:rsidRPr="009F79D5" w:rsidRDefault="6655B6A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w:t>
      </w:r>
      <w:r w:rsidR="005E67C9" w:rsidRPr="009F79D5">
        <w:rPr>
          <w:rFonts w:ascii="Times New Roman" w:eastAsia="Times New Roman" w:hAnsi="Times New Roman" w:cs="Times New Roman"/>
          <w:sz w:val="20"/>
          <w:szCs w:val="20"/>
          <w:u w:val="single"/>
        </w:rPr>
        <w:t>b</w:t>
      </w:r>
      <w:r w:rsidRPr="009F79D5">
        <w:rPr>
          <w:rFonts w:ascii="Times New Roman" w:eastAsia="Times New Roman" w:hAnsi="Times New Roman" w:cs="Times New Roman"/>
          <w:sz w:val="20"/>
          <w:szCs w:val="20"/>
          <w:u w:val="single"/>
        </w:rPr>
        <w:t>) “Attendance” means physical presence in a scheduled classroom or laboratory course as documented by the instructor or other tracking method.</w:t>
      </w:r>
    </w:p>
    <w:p w14:paraId="7DB8E10B" w14:textId="6232FA77" w:rsidR="6655B6AB" w:rsidRPr="009F79D5" w:rsidRDefault="6655B6AB" w:rsidP="00AF245C">
      <w:pPr>
        <w:tabs>
          <w:tab w:val="left" w:pos="360"/>
          <w:tab w:val="left" w:pos="360"/>
          <w:tab w:val="left" w:pos="360"/>
          <w:tab w:val="left" w:pos="360"/>
        </w:tabs>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w:t>
      </w:r>
      <w:r w:rsidR="005E67C9" w:rsidRPr="009F79D5">
        <w:rPr>
          <w:rFonts w:ascii="Times New Roman" w:eastAsia="Times New Roman" w:hAnsi="Times New Roman" w:cs="Times New Roman"/>
          <w:color w:val="000000" w:themeColor="text1"/>
          <w:sz w:val="20"/>
          <w:szCs w:val="20"/>
          <w:u w:val="single"/>
        </w:rPr>
        <w:t>c</w:t>
      </w:r>
      <w:r w:rsidRPr="009F79D5">
        <w:rPr>
          <w:rFonts w:ascii="Times New Roman" w:eastAsia="Times New Roman" w:hAnsi="Times New Roman" w:cs="Times New Roman"/>
          <w:color w:val="000000" w:themeColor="text1"/>
          <w:sz w:val="20"/>
          <w:szCs w:val="20"/>
          <w:u w:val="single"/>
        </w:rPr>
        <w:t>) “Asynchronous online</w:t>
      </w:r>
      <w:r w:rsidR="0DC132B9" w:rsidRPr="009F79D5">
        <w:rPr>
          <w:rFonts w:ascii="Times New Roman" w:eastAsia="Times New Roman" w:hAnsi="Times New Roman" w:cs="Times New Roman"/>
          <w:color w:val="000000" w:themeColor="text1"/>
          <w:sz w:val="20"/>
          <w:szCs w:val="20"/>
          <w:u w:val="single"/>
        </w:rPr>
        <w:t xml:space="preserve"> instruction</w:t>
      </w:r>
      <w:r w:rsidRPr="009F79D5">
        <w:rPr>
          <w:rFonts w:ascii="Times New Roman" w:eastAsia="Times New Roman" w:hAnsi="Times New Roman" w:cs="Times New Roman"/>
          <w:color w:val="000000" w:themeColor="text1"/>
          <w:sz w:val="20"/>
          <w:szCs w:val="20"/>
          <w:u w:val="single"/>
        </w:rPr>
        <w:t xml:space="preserve">” </w:t>
      </w:r>
      <w:r w:rsidR="00FA2099" w:rsidRPr="009F79D5">
        <w:rPr>
          <w:rFonts w:ascii="Times New Roman" w:eastAsia="Times New Roman" w:hAnsi="Times New Roman" w:cs="Times New Roman"/>
          <w:color w:val="000000" w:themeColor="text1"/>
          <w:sz w:val="20"/>
          <w:szCs w:val="20"/>
          <w:u w:val="single"/>
        </w:rPr>
        <w:t xml:space="preserve">means </w:t>
      </w:r>
      <w:r w:rsidR="00AF245C" w:rsidRPr="009F79D5">
        <w:rPr>
          <w:rFonts w:ascii="Times New Roman" w:eastAsia="Times New Roman" w:hAnsi="Times New Roman" w:cs="Times New Roman"/>
          <w:color w:val="000000" w:themeColor="text1"/>
          <w:sz w:val="20"/>
          <w:szCs w:val="20"/>
          <w:u w:val="single"/>
        </w:rPr>
        <w:t>a</w:t>
      </w:r>
      <w:r w:rsidR="0049273A" w:rsidRPr="009F79D5">
        <w:rPr>
          <w:rFonts w:ascii="Times New Roman" w:eastAsia="Times New Roman" w:hAnsi="Times New Roman" w:cs="Times New Roman"/>
          <w:color w:val="000000" w:themeColor="text1"/>
          <w:sz w:val="20"/>
          <w:szCs w:val="20"/>
          <w:u w:val="single"/>
        </w:rPr>
        <w:t xml:space="preserve"> virtual</w:t>
      </w:r>
      <w:r w:rsidR="00AF245C" w:rsidRPr="009F79D5">
        <w:rPr>
          <w:rFonts w:ascii="Times New Roman" w:eastAsia="Times New Roman" w:hAnsi="Times New Roman" w:cs="Times New Roman"/>
          <w:color w:val="000000" w:themeColor="text1"/>
          <w:sz w:val="20"/>
          <w:szCs w:val="20"/>
          <w:u w:val="single"/>
        </w:rPr>
        <w:t xml:space="preserve"> course delivery method where students may </w:t>
      </w:r>
      <w:r w:rsidRPr="009F79D5">
        <w:rPr>
          <w:rFonts w:ascii="Times New Roman" w:eastAsia="Times New Roman" w:hAnsi="Times New Roman" w:cs="Times New Roman"/>
          <w:color w:val="000000" w:themeColor="text1"/>
          <w:sz w:val="20"/>
          <w:szCs w:val="20"/>
          <w:u w:val="single"/>
        </w:rPr>
        <w:t xml:space="preserve">access materials, lectures, tests and assignments on their own schedule. While students may be given a timeframe for completion of tasks, the work of students and of instructors </w:t>
      </w:r>
      <w:r w:rsidR="68A3E020" w:rsidRPr="009F79D5">
        <w:rPr>
          <w:rFonts w:ascii="Times New Roman" w:eastAsia="Times New Roman" w:hAnsi="Times New Roman" w:cs="Times New Roman"/>
          <w:color w:val="000000" w:themeColor="text1"/>
          <w:sz w:val="20"/>
          <w:szCs w:val="20"/>
          <w:u w:val="single"/>
        </w:rPr>
        <w:t>occurs</w:t>
      </w:r>
      <w:r w:rsidRPr="009F79D5">
        <w:rPr>
          <w:rFonts w:ascii="Times New Roman" w:eastAsia="Times New Roman" w:hAnsi="Times New Roman" w:cs="Times New Roman"/>
          <w:color w:val="000000" w:themeColor="text1"/>
          <w:sz w:val="20"/>
          <w:szCs w:val="20"/>
          <w:u w:val="single"/>
        </w:rPr>
        <w:t xml:space="preserve"> at different times. Asynchronous learning may include a variety of instructional interactions, including email exchanges, discussion boards, and course management systems that organize instructional materials and correspondence.</w:t>
      </w:r>
    </w:p>
    <w:p w14:paraId="09C8AD10" w14:textId="13BBA776" w:rsidR="00023553" w:rsidRPr="009F79D5" w:rsidRDefault="00023553"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 xml:space="preserve">(d) “Blended </w:t>
      </w:r>
      <w:r w:rsidR="002B4200" w:rsidRPr="009F79D5">
        <w:rPr>
          <w:rFonts w:ascii="Times New Roman" w:eastAsia="Times New Roman" w:hAnsi="Times New Roman" w:cs="Times New Roman"/>
          <w:color w:val="000000" w:themeColor="text1"/>
          <w:sz w:val="20"/>
          <w:szCs w:val="20"/>
          <w:u w:val="single"/>
        </w:rPr>
        <w:t>i</w:t>
      </w:r>
      <w:r w:rsidRPr="009F79D5">
        <w:rPr>
          <w:rFonts w:ascii="Times New Roman" w:eastAsia="Times New Roman" w:hAnsi="Times New Roman" w:cs="Times New Roman"/>
          <w:color w:val="000000" w:themeColor="text1"/>
          <w:sz w:val="20"/>
          <w:szCs w:val="20"/>
          <w:u w:val="single"/>
        </w:rPr>
        <w:t>nstruction” means</w:t>
      </w:r>
      <w:r w:rsidR="004E60F3" w:rsidRPr="009F79D5">
        <w:rPr>
          <w:rFonts w:ascii="Times New Roman" w:eastAsia="Times New Roman" w:hAnsi="Times New Roman" w:cs="Times New Roman"/>
          <w:color w:val="000000" w:themeColor="text1"/>
          <w:sz w:val="20"/>
          <w:szCs w:val="20"/>
          <w:u w:val="single"/>
        </w:rPr>
        <w:t xml:space="preserve"> the use of more than one </w:t>
      </w:r>
      <w:r w:rsidR="005407CF" w:rsidRPr="009F79D5">
        <w:rPr>
          <w:rFonts w:ascii="Times New Roman" w:eastAsia="Times New Roman" w:hAnsi="Times New Roman" w:cs="Times New Roman"/>
          <w:color w:val="000000" w:themeColor="text1"/>
          <w:sz w:val="20"/>
          <w:szCs w:val="20"/>
          <w:u w:val="single"/>
        </w:rPr>
        <w:t>modality of instruction for the same course</w:t>
      </w:r>
      <w:r w:rsidR="008773D7" w:rsidRPr="009F79D5">
        <w:rPr>
          <w:rFonts w:ascii="Times New Roman" w:eastAsia="Times New Roman" w:hAnsi="Times New Roman" w:cs="Times New Roman"/>
          <w:color w:val="000000" w:themeColor="text1"/>
          <w:sz w:val="20"/>
          <w:szCs w:val="20"/>
          <w:u w:val="single"/>
        </w:rPr>
        <w:t>.</w:t>
      </w:r>
    </w:p>
    <w:p w14:paraId="65F46559" w14:textId="729E87D9" w:rsidR="26BB6D6B" w:rsidRPr="009F79D5" w:rsidRDefault="26BB6D6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w:t>
      </w:r>
      <w:r w:rsidR="00023553" w:rsidRPr="009F79D5">
        <w:rPr>
          <w:rFonts w:ascii="Times New Roman" w:eastAsia="Times New Roman" w:hAnsi="Times New Roman" w:cs="Times New Roman"/>
          <w:color w:val="000000" w:themeColor="text1"/>
          <w:sz w:val="20"/>
          <w:szCs w:val="20"/>
          <w:u w:val="single"/>
        </w:rPr>
        <w:t>e</w:t>
      </w:r>
      <w:r w:rsidRPr="009F79D5">
        <w:rPr>
          <w:rFonts w:ascii="Times New Roman" w:eastAsia="Times New Roman" w:hAnsi="Times New Roman" w:cs="Times New Roman"/>
          <w:color w:val="000000" w:themeColor="text1"/>
          <w:sz w:val="20"/>
          <w:szCs w:val="20"/>
          <w:u w:val="single"/>
        </w:rPr>
        <w:t>) “Classroom instruction” means</w:t>
      </w:r>
      <w:r w:rsidR="00DC2B54" w:rsidRPr="009F79D5">
        <w:rPr>
          <w:rFonts w:ascii="Times New Roman" w:eastAsia="Times New Roman" w:hAnsi="Times New Roman" w:cs="Times New Roman"/>
          <w:color w:val="000000" w:themeColor="text1"/>
          <w:sz w:val="20"/>
          <w:szCs w:val="20"/>
          <w:u w:val="single"/>
        </w:rPr>
        <w:t xml:space="preserve"> </w:t>
      </w:r>
      <w:r w:rsidR="0067040A" w:rsidRPr="009F79D5">
        <w:rPr>
          <w:rFonts w:ascii="Times New Roman" w:eastAsia="Times New Roman" w:hAnsi="Times New Roman" w:cs="Times New Roman"/>
          <w:color w:val="000000" w:themeColor="text1"/>
          <w:sz w:val="20"/>
          <w:szCs w:val="20"/>
          <w:u w:val="single"/>
        </w:rPr>
        <w:t xml:space="preserve">scheduled </w:t>
      </w:r>
      <w:r w:rsidR="00CE3781" w:rsidRPr="009F79D5">
        <w:rPr>
          <w:rFonts w:ascii="Times New Roman" w:eastAsia="Times New Roman" w:hAnsi="Times New Roman" w:cs="Times New Roman"/>
          <w:color w:val="000000" w:themeColor="text1"/>
          <w:sz w:val="20"/>
          <w:szCs w:val="20"/>
          <w:u w:val="single"/>
        </w:rPr>
        <w:t>on-campus instruction</w:t>
      </w:r>
      <w:r w:rsidR="00B16718" w:rsidRPr="009F79D5">
        <w:rPr>
          <w:rFonts w:ascii="Times New Roman" w:eastAsia="Times New Roman" w:hAnsi="Times New Roman" w:cs="Times New Roman"/>
          <w:color w:val="000000" w:themeColor="text1"/>
          <w:sz w:val="20"/>
          <w:szCs w:val="20"/>
          <w:u w:val="single"/>
        </w:rPr>
        <w:t xml:space="preserve"> where </w:t>
      </w:r>
      <w:r w:rsidR="00DC2B54" w:rsidRPr="009F79D5">
        <w:rPr>
          <w:rFonts w:ascii="Times New Roman" w:eastAsia="Times New Roman" w:hAnsi="Times New Roman" w:cs="Times New Roman"/>
          <w:color w:val="000000" w:themeColor="text1"/>
          <w:sz w:val="20"/>
          <w:szCs w:val="20"/>
          <w:u w:val="single"/>
        </w:rPr>
        <w:t xml:space="preserve">a teacher or instructor leads a group of </w:t>
      </w:r>
      <w:r w:rsidR="0088346B" w:rsidRPr="009F79D5">
        <w:rPr>
          <w:rFonts w:ascii="Times New Roman" w:eastAsia="Times New Roman" w:hAnsi="Times New Roman" w:cs="Times New Roman"/>
          <w:color w:val="000000" w:themeColor="text1"/>
          <w:sz w:val="20"/>
          <w:szCs w:val="20"/>
          <w:u w:val="single"/>
        </w:rPr>
        <w:t>students.</w:t>
      </w:r>
      <w:r w:rsidR="00E9785B" w:rsidRPr="009F79D5">
        <w:rPr>
          <w:rFonts w:ascii="Times New Roman" w:eastAsia="Times New Roman" w:hAnsi="Times New Roman" w:cs="Times New Roman"/>
          <w:color w:val="000000" w:themeColor="text1"/>
          <w:sz w:val="20"/>
          <w:szCs w:val="20"/>
          <w:u w:val="single"/>
        </w:rPr>
        <w:t xml:space="preserve"> This type of instruction means interactions where the teacher delivers lessons, facilitates discussions, and engages students in various learning activities such as lectures, group work, exercises, and assessments.</w:t>
      </w:r>
    </w:p>
    <w:p w14:paraId="3604CB45" w14:textId="1FB376AC" w:rsidR="6655B6AB" w:rsidRPr="009F79D5" w:rsidRDefault="6655B6A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w:t>
      </w:r>
      <w:r w:rsidR="00023553" w:rsidRPr="009F79D5">
        <w:rPr>
          <w:rFonts w:ascii="Times New Roman" w:eastAsia="Times New Roman" w:hAnsi="Times New Roman" w:cs="Times New Roman"/>
          <w:sz w:val="20"/>
          <w:szCs w:val="20"/>
          <w:u w:val="single"/>
        </w:rPr>
        <w:t>f</w:t>
      </w:r>
      <w:r w:rsidRPr="009F79D5">
        <w:rPr>
          <w:rFonts w:ascii="Times New Roman" w:eastAsia="Times New Roman" w:hAnsi="Times New Roman" w:cs="Times New Roman"/>
          <w:sz w:val="20"/>
          <w:szCs w:val="20"/>
          <w:u w:val="single"/>
        </w:rPr>
        <w:t>)</w:t>
      </w:r>
      <w:r w:rsidRPr="009F79D5">
        <w:rPr>
          <w:rFonts w:ascii="Times New Roman" w:eastAsia="Times New Roman" w:hAnsi="Times New Roman" w:cs="Times New Roman"/>
          <w:b/>
          <w:bCs/>
          <w:sz w:val="20"/>
          <w:szCs w:val="20"/>
          <w:u w:val="single"/>
        </w:rPr>
        <w:t xml:space="preserve"> </w:t>
      </w:r>
      <w:r w:rsidRPr="009F79D5">
        <w:rPr>
          <w:rFonts w:ascii="Times New Roman" w:eastAsia="Times New Roman" w:hAnsi="Times New Roman" w:cs="Times New Roman"/>
          <w:sz w:val="20"/>
          <w:szCs w:val="20"/>
          <w:u w:val="single"/>
        </w:rPr>
        <w:t>“Date of enrollment” means the first date of actual attendance in the class.</w:t>
      </w:r>
    </w:p>
    <w:p w14:paraId="298CCA8E" w14:textId="1A4408C0" w:rsidR="00974C9C" w:rsidRPr="009F79D5" w:rsidRDefault="6655B6A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w:t>
      </w:r>
      <w:r w:rsidR="00023553" w:rsidRPr="009F79D5">
        <w:rPr>
          <w:rFonts w:ascii="Times New Roman" w:eastAsia="Times New Roman" w:hAnsi="Times New Roman" w:cs="Times New Roman"/>
          <w:color w:val="000000" w:themeColor="text1"/>
          <w:sz w:val="20"/>
          <w:szCs w:val="20"/>
          <w:u w:val="single"/>
        </w:rPr>
        <w:t>g</w:t>
      </w:r>
      <w:r w:rsidRPr="009F79D5">
        <w:rPr>
          <w:rFonts w:ascii="Times New Roman" w:eastAsia="Times New Roman" w:hAnsi="Times New Roman" w:cs="Times New Roman"/>
          <w:color w:val="000000" w:themeColor="text1"/>
          <w:sz w:val="20"/>
          <w:szCs w:val="20"/>
          <w:u w:val="single"/>
        </w:rPr>
        <w:t xml:space="preserve">) “Educational Functioning Level (EFL) Gain” </w:t>
      </w:r>
      <w:r w:rsidR="008F7F0A" w:rsidRPr="009F79D5">
        <w:rPr>
          <w:rFonts w:ascii="Times New Roman" w:eastAsia="Times New Roman" w:hAnsi="Times New Roman" w:cs="Times New Roman"/>
          <w:color w:val="000000" w:themeColor="text1"/>
          <w:sz w:val="20"/>
          <w:szCs w:val="20"/>
          <w:u w:val="single"/>
        </w:rPr>
        <w:t>means</w:t>
      </w:r>
      <w:r w:rsidR="00A94568" w:rsidRPr="009F79D5">
        <w:rPr>
          <w:rFonts w:ascii="Times New Roman" w:eastAsia="Times New Roman" w:hAnsi="Times New Roman" w:cs="Times New Roman"/>
          <w:color w:val="000000" w:themeColor="text1"/>
          <w:sz w:val="20"/>
          <w:szCs w:val="20"/>
          <w:u w:val="single"/>
        </w:rPr>
        <w:t xml:space="preserve"> a </w:t>
      </w:r>
      <w:r w:rsidR="005E4396" w:rsidRPr="009F79D5">
        <w:rPr>
          <w:rFonts w:ascii="Times New Roman" w:eastAsia="Times New Roman" w:hAnsi="Times New Roman" w:cs="Times New Roman"/>
          <w:color w:val="000000" w:themeColor="text1"/>
          <w:sz w:val="20"/>
          <w:szCs w:val="20"/>
          <w:u w:val="single"/>
        </w:rPr>
        <w:t>type of measurable skill gain</w:t>
      </w:r>
      <w:r w:rsidR="00FC422F" w:rsidRPr="009F79D5">
        <w:rPr>
          <w:rFonts w:ascii="Times New Roman" w:eastAsia="Times New Roman" w:hAnsi="Times New Roman" w:cs="Times New Roman"/>
          <w:color w:val="000000" w:themeColor="text1"/>
          <w:sz w:val="20"/>
          <w:szCs w:val="20"/>
          <w:u w:val="single"/>
        </w:rPr>
        <w:t xml:space="preserve"> </w:t>
      </w:r>
      <w:r w:rsidR="00490595" w:rsidRPr="009F79D5">
        <w:rPr>
          <w:rFonts w:ascii="Times New Roman" w:eastAsia="Times New Roman" w:hAnsi="Times New Roman" w:cs="Times New Roman"/>
          <w:color w:val="000000" w:themeColor="text1"/>
          <w:sz w:val="20"/>
          <w:szCs w:val="20"/>
          <w:u w:val="single"/>
        </w:rPr>
        <w:t>where a participant</w:t>
      </w:r>
      <w:r w:rsidR="00CD686C" w:rsidRPr="009F79D5">
        <w:rPr>
          <w:rFonts w:ascii="Times New Roman" w:eastAsia="Times New Roman" w:hAnsi="Times New Roman" w:cs="Times New Roman"/>
          <w:color w:val="000000" w:themeColor="text1"/>
          <w:sz w:val="20"/>
          <w:szCs w:val="20"/>
          <w:u w:val="single"/>
        </w:rPr>
        <w:t xml:space="preserve"> who is receiving instruction below the postsecondary education level has </w:t>
      </w:r>
      <w:r w:rsidR="005A7DCE" w:rsidRPr="009F79D5">
        <w:rPr>
          <w:rFonts w:ascii="Times New Roman" w:eastAsia="Times New Roman" w:hAnsi="Times New Roman" w:cs="Times New Roman"/>
          <w:color w:val="000000" w:themeColor="text1"/>
          <w:sz w:val="20"/>
          <w:szCs w:val="20"/>
          <w:u w:val="single"/>
        </w:rPr>
        <w:t>d</w:t>
      </w:r>
      <w:r w:rsidR="00FC422F" w:rsidRPr="009F79D5">
        <w:rPr>
          <w:rFonts w:ascii="Times New Roman" w:eastAsia="Times New Roman" w:hAnsi="Times New Roman" w:cs="Times New Roman"/>
          <w:color w:val="000000" w:themeColor="text1"/>
          <w:sz w:val="20"/>
          <w:szCs w:val="20"/>
          <w:u w:val="single"/>
        </w:rPr>
        <w:t>ocumented achievement of at least one educational functioning level</w:t>
      </w:r>
      <w:r w:rsidR="00BE6506" w:rsidRPr="009F79D5">
        <w:rPr>
          <w:rFonts w:ascii="Times New Roman" w:eastAsia="Times New Roman" w:hAnsi="Times New Roman" w:cs="Times New Roman"/>
          <w:color w:val="000000" w:themeColor="text1"/>
          <w:sz w:val="20"/>
          <w:szCs w:val="20"/>
          <w:u w:val="single"/>
        </w:rPr>
        <w:t>.</w:t>
      </w:r>
    </w:p>
    <w:p w14:paraId="2D333C1C" w14:textId="6D368CF4" w:rsidR="00C43A8E" w:rsidRPr="009F79D5" w:rsidRDefault="6655B6A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w:t>
      </w:r>
      <w:r w:rsidR="00023553" w:rsidRPr="009F79D5">
        <w:rPr>
          <w:rFonts w:ascii="Times New Roman" w:eastAsia="Times New Roman" w:hAnsi="Times New Roman" w:cs="Times New Roman"/>
          <w:color w:val="000000" w:themeColor="text1"/>
          <w:sz w:val="20"/>
          <w:szCs w:val="20"/>
          <w:u w:val="single"/>
        </w:rPr>
        <w:t>h</w:t>
      </w:r>
      <w:r w:rsidRPr="009F79D5">
        <w:rPr>
          <w:rFonts w:ascii="Times New Roman" w:eastAsia="Times New Roman" w:hAnsi="Times New Roman" w:cs="Times New Roman"/>
          <w:color w:val="000000" w:themeColor="text1"/>
          <w:sz w:val="20"/>
          <w:szCs w:val="20"/>
          <w:u w:val="single"/>
        </w:rPr>
        <w:t xml:space="preserve">) “Integrated Education and Training (IET) Program” </w:t>
      </w:r>
      <w:r w:rsidR="00C43A8E" w:rsidRPr="009F79D5">
        <w:rPr>
          <w:rFonts w:ascii="Times New Roman" w:eastAsia="Times New Roman" w:hAnsi="Times New Roman" w:cs="Times New Roman"/>
          <w:color w:val="000000" w:themeColor="text1"/>
          <w:sz w:val="20"/>
          <w:szCs w:val="20"/>
          <w:u w:val="single"/>
        </w:rPr>
        <w:t>means a</w:t>
      </w:r>
      <w:r w:rsidR="00844CE5" w:rsidRPr="009F79D5">
        <w:rPr>
          <w:rFonts w:ascii="Times New Roman" w:eastAsia="Times New Roman" w:hAnsi="Times New Roman" w:cs="Times New Roman"/>
          <w:color w:val="000000" w:themeColor="text1"/>
          <w:sz w:val="20"/>
          <w:szCs w:val="20"/>
          <w:u w:val="single"/>
        </w:rPr>
        <w:t xml:space="preserve"> D</w:t>
      </w:r>
      <w:r w:rsidR="006D541F" w:rsidRPr="009F79D5">
        <w:rPr>
          <w:rFonts w:ascii="Times New Roman" w:eastAsia="Times New Roman" w:hAnsi="Times New Roman" w:cs="Times New Roman"/>
          <w:color w:val="000000" w:themeColor="text1"/>
          <w:sz w:val="20"/>
          <w:szCs w:val="20"/>
          <w:u w:val="single"/>
        </w:rPr>
        <w:t xml:space="preserve">epartment of </w:t>
      </w:r>
      <w:r w:rsidR="00844CE5" w:rsidRPr="009F79D5">
        <w:rPr>
          <w:rFonts w:ascii="Times New Roman" w:eastAsia="Times New Roman" w:hAnsi="Times New Roman" w:cs="Times New Roman"/>
          <w:color w:val="000000" w:themeColor="text1"/>
          <w:sz w:val="20"/>
          <w:szCs w:val="20"/>
          <w:u w:val="single"/>
        </w:rPr>
        <w:t>E</w:t>
      </w:r>
      <w:r w:rsidR="006D541F" w:rsidRPr="009F79D5">
        <w:rPr>
          <w:rFonts w:ascii="Times New Roman" w:eastAsia="Times New Roman" w:hAnsi="Times New Roman" w:cs="Times New Roman"/>
          <w:color w:val="000000" w:themeColor="text1"/>
          <w:sz w:val="20"/>
          <w:szCs w:val="20"/>
          <w:u w:val="single"/>
        </w:rPr>
        <w:t>ducation</w:t>
      </w:r>
      <w:r w:rsidR="00844CE5" w:rsidRPr="009F79D5">
        <w:rPr>
          <w:rFonts w:ascii="Times New Roman" w:eastAsia="Times New Roman" w:hAnsi="Times New Roman" w:cs="Times New Roman"/>
          <w:color w:val="000000" w:themeColor="text1"/>
          <w:sz w:val="20"/>
          <w:szCs w:val="20"/>
          <w:u w:val="single"/>
        </w:rPr>
        <w:t xml:space="preserve"> approved</w:t>
      </w:r>
      <w:r w:rsidR="00C43A8E" w:rsidRPr="009F79D5">
        <w:rPr>
          <w:rFonts w:ascii="Times New Roman" w:eastAsia="Times New Roman" w:hAnsi="Times New Roman" w:cs="Times New Roman"/>
          <w:color w:val="000000" w:themeColor="text1"/>
          <w:sz w:val="20"/>
          <w:szCs w:val="20"/>
          <w:u w:val="single"/>
        </w:rPr>
        <w:t xml:space="preserve"> service approach that provides adult education and literacy activities concurrently and contextually with workforce preparation activities and workforce training for a specific occupation or occupational cluster for the purpose of educational and career advancemen</w:t>
      </w:r>
      <w:r w:rsidR="00205E36" w:rsidRPr="009F79D5">
        <w:rPr>
          <w:rFonts w:ascii="Times New Roman" w:eastAsia="Times New Roman" w:hAnsi="Times New Roman" w:cs="Times New Roman"/>
          <w:color w:val="000000" w:themeColor="text1"/>
          <w:sz w:val="20"/>
          <w:szCs w:val="20"/>
          <w:u w:val="single"/>
        </w:rPr>
        <w:t xml:space="preserve">t. </w:t>
      </w:r>
      <w:r w:rsidR="00D729F2" w:rsidRPr="009F79D5">
        <w:rPr>
          <w:rFonts w:ascii="Times New Roman" w:eastAsia="Times New Roman" w:hAnsi="Times New Roman" w:cs="Times New Roman"/>
          <w:color w:val="000000" w:themeColor="text1"/>
          <w:sz w:val="20"/>
          <w:szCs w:val="20"/>
          <w:u w:val="single"/>
        </w:rPr>
        <w:t xml:space="preserve"> </w:t>
      </w:r>
      <w:r w:rsidR="0020645B" w:rsidRPr="009F79D5">
        <w:rPr>
          <w:rFonts w:ascii="Times New Roman" w:eastAsia="Times New Roman" w:hAnsi="Times New Roman" w:cs="Times New Roman"/>
          <w:color w:val="000000" w:themeColor="text1"/>
          <w:sz w:val="20"/>
          <w:szCs w:val="20"/>
          <w:u w:val="single"/>
        </w:rPr>
        <w:t>IET programs may be delivered solely through enrollment in</w:t>
      </w:r>
      <w:r w:rsidR="000E6822" w:rsidRPr="009F79D5">
        <w:rPr>
          <w:rFonts w:ascii="Times New Roman" w:eastAsia="Times New Roman" w:hAnsi="Times New Roman" w:cs="Times New Roman"/>
          <w:color w:val="000000" w:themeColor="text1"/>
          <w:sz w:val="20"/>
          <w:szCs w:val="20"/>
          <w:u w:val="single"/>
        </w:rPr>
        <w:t xml:space="preserve"> AGE</w:t>
      </w:r>
      <w:r w:rsidR="0020645B" w:rsidRPr="009F79D5">
        <w:rPr>
          <w:rFonts w:ascii="Times New Roman" w:eastAsia="Times New Roman" w:hAnsi="Times New Roman" w:cs="Times New Roman"/>
          <w:color w:val="000000" w:themeColor="text1"/>
          <w:sz w:val="20"/>
          <w:szCs w:val="20"/>
          <w:u w:val="single"/>
        </w:rPr>
        <w:t xml:space="preserve"> </w:t>
      </w:r>
      <w:r w:rsidR="00715E18" w:rsidRPr="009F79D5">
        <w:rPr>
          <w:rFonts w:ascii="Times New Roman" w:eastAsia="Times New Roman" w:hAnsi="Times New Roman" w:cs="Times New Roman"/>
          <w:color w:val="000000" w:themeColor="text1"/>
          <w:sz w:val="20"/>
          <w:szCs w:val="20"/>
          <w:u w:val="single"/>
        </w:rPr>
        <w:t xml:space="preserve">courses or through </w:t>
      </w:r>
      <w:r w:rsidR="00EB54E5" w:rsidRPr="009F79D5">
        <w:rPr>
          <w:rFonts w:ascii="Times New Roman" w:eastAsia="Times New Roman" w:hAnsi="Times New Roman" w:cs="Times New Roman"/>
          <w:color w:val="000000" w:themeColor="text1"/>
          <w:sz w:val="20"/>
          <w:szCs w:val="20"/>
          <w:u w:val="single"/>
        </w:rPr>
        <w:t>concurrent enrollment in AGE and CTE courses.</w:t>
      </w:r>
    </w:p>
    <w:p w14:paraId="036E57A6" w14:textId="4F207ED6" w:rsidR="6655B6AB" w:rsidRPr="009F79D5" w:rsidRDefault="6655B6A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color w:val="3A7C22" w:themeColor="accent6" w:themeShade="BF"/>
          <w:sz w:val="20"/>
          <w:szCs w:val="20"/>
          <w:u w:val="single"/>
        </w:rPr>
      </w:pPr>
      <w:r w:rsidRPr="009F79D5">
        <w:rPr>
          <w:rFonts w:ascii="Times New Roman" w:eastAsia="Times New Roman" w:hAnsi="Times New Roman" w:cs="Times New Roman"/>
          <w:sz w:val="20"/>
          <w:szCs w:val="20"/>
          <w:u w:val="single"/>
        </w:rPr>
        <w:t>(</w:t>
      </w:r>
      <w:proofErr w:type="spellStart"/>
      <w:r w:rsidR="00023553" w:rsidRPr="009F79D5">
        <w:rPr>
          <w:rFonts w:ascii="Times New Roman" w:eastAsia="Times New Roman" w:hAnsi="Times New Roman" w:cs="Times New Roman"/>
          <w:sz w:val="20"/>
          <w:szCs w:val="20"/>
          <w:u w:val="single"/>
        </w:rPr>
        <w:t>i</w:t>
      </w:r>
      <w:proofErr w:type="spellEnd"/>
      <w:r w:rsidRPr="009F79D5">
        <w:rPr>
          <w:rFonts w:ascii="Times New Roman" w:eastAsia="Times New Roman" w:hAnsi="Times New Roman" w:cs="Times New Roman"/>
          <w:sz w:val="20"/>
          <w:szCs w:val="20"/>
          <w:u w:val="single"/>
        </w:rPr>
        <w:t xml:space="preserve">) “Instructional hours” means hours of instruction </w:t>
      </w:r>
      <w:r w:rsidR="00F0473B" w:rsidRPr="009F79D5">
        <w:rPr>
          <w:rFonts w:ascii="Times New Roman" w:eastAsia="Times New Roman" w:hAnsi="Times New Roman" w:cs="Times New Roman"/>
          <w:sz w:val="20"/>
          <w:szCs w:val="20"/>
          <w:u w:val="single"/>
        </w:rPr>
        <w:t>that are reportable for state funding purposes</w:t>
      </w:r>
      <w:r w:rsidRPr="009F79D5">
        <w:rPr>
          <w:rFonts w:ascii="Times New Roman" w:eastAsia="Times New Roman" w:hAnsi="Times New Roman" w:cs="Times New Roman"/>
          <w:sz w:val="20"/>
          <w:szCs w:val="20"/>
          <w:u w:val="single"/>
        </w:rPr>
        <w:t>.</w:t>
      </w:r>
    </w:p>
    <w:p w14:paraId="6A9034B7" w14:textId="488B6883" w:rsidR="001D6F89" w:rsidRPr="009F79D5" w:rsidRDefault="35CB801A"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w:t>
      </w:r>
      <w:r w:rsidR="00023553" w:rsidRPr="009F79D5">
        <w:rPr>
          <w:rFonts w:ascii="Times New Roman" w:eastAsia="Times New Roman" w:hAnsi="Times New Roman" w:cs="Times New Roman"/>
          <w:sz w:val="20"/>
          <w:szCs w:val="20"/>
          <w:u w:val="single"/>
        </w:rPr>
        <w:t>j</w:t>
      </w:r>
      <w:r w:rsidRPr="009F79D5">
        <w:rPr>
          <w:rFonts w:ascii="Times New Roman" w:eastAsia="Times New Roman" w:hAnsi="Times New Roman" w:cs="Times New Roman"/>
          <w:sz w:val="20"/>
          <w:szCs w:val="20"/>
          <w:u w:val="single"/>
        </w:rPr>
        <w:t>) “Laboratory instruction” means</w:t>
      </w:r>
      <w:r w:rsidR="00AD46D3" w:rsidRPr="009F79D5">
        <w:rPr>
          <w:rFonts w:ascii="Times New Roman" w:eastAsia="Times New Roman" w:hAnsi="Times New Roman" w:cs="Times New Roman"/>
          <w:sz w:val="20"/>
          <w:szCs w:val="20"/>
          <w:u w:val="single"/>
        </w:rPr>
        <w:t xml:space="preserve"> </w:t>
      </w:r>
      <w:r w:rsidR="001D6F89" w:rsidRPr="009F79D5">
        <w:rPr>
          <w:rFonts w:ascii="Times New Roman" w:eastAsia="Times New Roman" w:hAnsi="Times New Roman" w:cs="Times New Roman"/>
          <w:sz w:val="20"/>
          <w:szCs w:val="20"/>
          <w:u w:val="single"/>
        </w:rPr>
        <w:t>on-campus</w:t>
      </w:r>
      <w:r w:rsidR="00E06CEC" w:rsidRPr="009F79D5">
        <w:rPr>
          <w:rFonts w:ascii="Times New Roman" w:eastAsia="Times New Roman" w:hAnsi="Times New Roman" w:cs="Times New Roman"/>
          <w:sz w:val="20"/>
          <w:szCs w:val="20"/>
          <w:u w:val="single"/>
        </w:rPr>
        <w:t>,</w:t>
      </w:r>
      <w:r w:rsidR="001D6F89" w:rsidRPr="009F79D5">
        <w:rPr>
          <w:rFonts w:ascii="Times New Roman" w:eastAsia="Times New Roman" w:hAnsi="Times New Roman" w:cs="Times New Roman"/>
          <w:sz w:val="20"/>
          <w:szCs w:val="20"/>
          <w:u w:val="single"/>
        </w:rPr>
        <w:t xml:space="preserve"> self-directed and self-paced activities</w:t>
      </w:r>
      <w:r w:rsidR="004F5AB8" w:rsidRPr="009F79D5">
        <w:rPr>
          <w:rFonts w:ascii="Times New Roman" w:eastAsia="Times New Roman" w:hAnsi="Times New Roman" w:cs="Times New Roman"/>
          <w:sz w:val="20"/>
          <w:szCs w:val="20"/>
          <w:u w:val="single"/>
        </w:rPr>
        <w:t xml:space="preserve"> </w:t>
      </w:r>
      <w:r w:rsidR="001D6F89" w:rsidRPr="009F79D5">
        <w:rPr>
          <w:rFonts w:ascii="Times New Roman" w:eastAsia="Times New Roman" w:hAnsi="Times New Roman" w:cs="Times New Roman"/>
          <w:sz w:val="20"/>
          <w:szCs w:val="20"/>
          <w:u w:val="single"/>
        </w:rPr>
        <w:t xml:space="preserve">to attain knowledge and skills. In this environment, the student is physically present at a scheduled </w:t>
      </w:r>
      <w:r w:rsidR="00AB79F7" w:rsidRPr="009F79D5">
        <w:rPr>
          <w:rFonts w:ascii="Times New Roman" w:eastAsia="Times New Roman" w:hAnsi="Times New Roman" w:cs="Times New Roman"/>
          <w:sz w:val="20"/>
          <w:szCs w:val="20"/>
          <w:u w:val="single"/>
        </w:rPr>
        <w:t>location.</w:t>
      </w:r>
    </w:p>
    <w:p w14:paraId="4CEA32AB" w14:textId="3AAC8D30" w:rsidR="000D05B3" w:rsidRPr="009F79D5" w:rsidRDefault="3BAF5178" w:rsidP="00381D91">
      <w:pPr>
        <w:tabs>
          <w:tab w:val="left" w:pos="360"/>
          <w:tab w:val="left" w:pos="360"/>
          <w:tab w:val="left" w:pos="360"/>
          <w:tab w:val="left" w:pos="360"/>
        </w:tabs>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w:t>
      </w:r>
      <w:r w:rsidR="00023553" w:rsidRPr="009F79D5">
        <w:rPr>
          <w:rFonts w:ascii="Times New Roman" w:eastAsia="Times New Roman" w:hAnsi="Times New Roman" w:cs="Times New Roman"/>
          <w:sz w:val="20"/>
          <w:szCs w:val="20"/>
          <w:u w:val="single"/>
        </w:rPr>
        <w:t>k</w:t>
      </w:r>
      <w:r w:rsidRPr="009F79D5">
        <w:rPr>
          <w:rFonts w:ascii="Times New Roman" w:eastAsia="Times New Roman" w:hAnsi="Times New Roman" w:cs="Times New Roman"/>
          <w:sz w:val="20"/>
          <w:szCs w:val="20"/>
          <w:u w:val="single"/>
        </w:rPr>
        <w:t>) “Proxy hours” means</w:t>
      </w:r>
      <w:r w:rsidR="00957FA3" w:rsidRPr="009F79D5">
        <w:rPr>
          <w:rFonts w:ascii="Times New Roman" w:eastAsia="Times New Roman" w:hAnsi="Times New Roman" w:cs="Times New Roman"/>
          <w:sz w:val="20"/>
          <w:szCs w:val="20"/>
          <w:u w:val="single"/>
        </w:rPr>
        <w:t xml:space="preserve"> </w:t>
      </w:r>
      <w:r w:rsidR="0016484B" w:rsidRPr="009F79D5">
        <w:rPr>
          <w:rFonts w:ascii="Times New Roman" w:eastAsia="Times New Roman" w:hAnsi="Times New Roman" w:cs="Times New Roman"/>
          <w:sz w:val="20"/>
          <w:szCs w:val="20"/>
          <w:u w:val="single"/>
        </w:rPr>
        <w:t xml:space="preserve">time </w:t>
      </w:r>
      <w:r w:rsidR="00F14533" w:rsidRPr="009F79D5">
        <w:rPr>
          <w:rFonts w:ascii="Times New Roman" w:eastAsia="Times New Roman" w:hAnsi="Times New Roman" w:cs="Times New Roman"/>
          <w:sz w:val="20"/>
          <w:szCs w:val="20"/>
          <w:u w:val="single"/>
        </w:rPr>
        <w:t>assi</w:t>
      </w:r>
      <w:r w:rsidR="00975578" w:rsidRPr="009F79D5">
        <w:rPr>
          <w:rFonts w:ascii="Times New Roman" w:eastAsia="Times New Roman" w:hAnsi="Times New Roman" w:cs="Times New Roman"/>
          <w:sz w:val="20"/>
          <w:szCs w:val="20"/>
          <w:u w:val="single"/>
        </w:rPr>
        <w:t>gned</w:t>
      </w:r>
      <w:r w:rsidR="0016484B" w:rsidRPr="009F79D5">
        <w:rPr>
          <w:rFonts w:ascii="Times New Roman" w:eastAsia="Times New Roman" w:hAnsi="Times New Roman" w:cs="Times New Roman"/>
          <w:sz w:val="20"/>
          <w:szCs w:val="20"/>
          <w:u w:val="single"/>
        </w:rPr>
        <w:t xml:space="preserve"> </w:t>
      </w:r>
      <w:r w:rsidR="003A6705" w:rsidRPr="009F79D5">
        <w:rPr>
          <w:rFonts w:ascii="Times New Roman" w:eastAsia="Times New Roman" w:hAnsi="Times New Roman" w:cs="Times New Roman"/>
          <w:sz w:val="20"/>
          <w:szCs w:val="20"/>
          <w:u w:val="single"/>
        </w:rPr>
        <w:t>for</w:t>
      </w:r>
      <w:r w:rsidR="0016484B" w:rsidRPr="009F79D5">
        <w:rPr>
          <w:rFonts w:ascii="Times New Roman" w:eastAsia="Times New Roman" w:hAnsi="Times New Roman" w:cs="Times New Roman"/>
          <w:sz w:val="20"/>
          <w:szCs w:val="20"/>
          <w:u w:val="single"/>
        </w:rPr>
        <w:t xml:space="preserve"> the completion of </w:t>
      </w:r>
      <w:r w:rsidR="00DA71DB" w:rsidRPr="009F79D5">
        <w:rPr>
          <w:rFonts w:ascii="Times New Roman" w:eastAsia="Times New Roman" w:hAnsi="Times New Roman" w:cs="Times New Roman"/>
          <w:sz w:val="20"/>
          <w:szCs w:val="20"/>
          <w:u w:val="single"/>
        </w:rPr>
        <w:t>independent learning activities</w:t>
      </w:r>
      <w:r w:rsidR="000D05B3" w:rsidRPr="009F79D5">
        <w:rPr>
          <w:rFonts w:ascii="Times New Roman" w:eastAsia="Times New Roman" w:hAnsi="Times New Roman" w:cs="Times New Roman"/>
          <w:sz w:val="20"/>
          <w:szCs w:val="20"/>
          <w:u w:val="single"/>
        </w:rPr>
        <w:t xml:space="preserve"> that are</w:t>
      </w:r>
      <w:r w:rsidR="00E45821" w:rsidRPr="009F79D5">
        <w:rPr>
          <w:rFonts w:ascii="Times New Roman" w:eastAsia="Times New Roman" w:hAnsi="Times New Roman" w:cs="Times New Roman"/>
          <w:sz w:val="20"/>
          <w:szCs w:val="20"/>
          <w:u w:val="single"/>
        </w:rPr>
        <w:t xml:space="preserve"> not </w:t>
      </w:r>
      <w:r w:rsidR="00080124" w:rsidRPr="009F79D5">
        <w:rPr>
          <w:rFonts w:ascii="Times New Roman" w:eastAsia="Times New Roman" w:hAnsi="Times New Roman" w:cs="Times New Roman"/>
          <w:sz w:val="20"/>
          <w:szCs w:val="20"/>
          <w:u w:val="single"/>
        </w:rPr>
        <w:t>schedule</w:t>
      </w:r>
      <w:r w:rsidR="00DE3A5D" w:rsidRPr="009F79D5">
        <w:rPr>
          <w:rFonts w:ascii="Times New Roman" w:eastAsia="Times New Roman" w:hAnsi="Times New Roman" w:cs="Times New Roman"/>
          <w:sz w:val="20"/>
          <w:szCs w:val="20"/>
          <w:u w:val="single"/>
        </w:rPr>
        <w:t xml:space="preserve">d </w:t>
      </w:r>
      <w:r w:rsidR="001E6F94" w:rsidRPr="009F79D5">
        <w:rPr>
          <w:rFonts w:ascii="Times New Roman" w:eastAsia="Times New Roman" w:hAnsi="Times New Roman" w:cs="Times New Roman"/>
          <w:sz w:val="20"/>
          <w:szCs w:val="20"/>
          <w:u w:val="single"/>
        </w:rPr>
        <w:t>classroom instruction</w:t>
      </w:r>
      <w:r w:rsidR="00A60174" w:rsidRPr="009F79D5">
        <w:rPr>
          <w:rFonts w:ascii="Times New Roman" w:eastAsia="Times New Roman" w:hAnsi="Times New Roman" w:cs="Times New Roman"/>
          <w:sz w:val="20"/>
          <w:szCs w:val="20"/>
          <w:u w:val="single"/>
        </w:rPr>
        <w:t xml:space="preserve">, laboratory instruction, </w:t>
      </w:r>
      <w:r w:rsidR="001E6F94" w:rsidRPr="009F79D5">
        <w:rPr>
          <w:rFonts w:ascii="Times New Roman" w:eastAsia="Times New Roman" w:hAnsi="Times New Roman" w:cs="Times New Roman"/>
          <w:sz w:val="20"/>
          <w:szCs w:val="20"/>
          <w:u w:val="single"/>
        </w:rPr>
        <w:t>asynchronous online instruction</w:t>
      </w:r>
      <w:r w:rsidR="00AA45E1" w:rsidRPr="009F79D5">
        <w:rPr>
          <w:rFonts w:ascii="Times New Roman" w:eastAsia="Times New Roman" w:hAnsi="Times New Roman" w:cs="Times New Roman"/>
          <w:sz w:val="20"/>
          <w:szCs w:val="20"/>
          <w:u w:val="single"/>
        </w:rPr>
        <w:t>, or synchronous online instruction</w:t>
      </w:r>
      <w:r w:rsidR="00DA71DB" w:rsidRPr="009F79D5">
        <w:rPr>
          <w:rFonts w:ascii="Times New Roman" w:eastAsia="Times New Roman" w:hAnsi="Times New Roman" w:cs="Times New Roman"/>
          <w:sz w:val="20"/>
          <w:szCs w:val="20"/>
          <w:u w:val="single"/>
        </w:rPr>
        <w:t>.</w:t>
      </w:r>
    </w:p>
    <w:p w14:paraId="25E39B29" w14:textId="112B2546" w:rsidR="6655B6AB" w:rsidRPr="009F79D5" w:rsidRDefault="6655B6A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w:t>
      </w:r>
      <w:r w:rsidR="00023553" w:rsidRPr="009F79D5">
        <w:rPr>
          <w:rFonts w:ascii="Times New Roman" w:eastAsia="Times New Roman" w:hAnsi="Times New Roman" w:cs="Times New Roman"/>
          <w:sz w:val="20"/>
          <w:szCs w:val="20"/>
          <w:u w:val="single"/>
        </w:rPr>
        <w:t>l</w:t>
      </w:r>
      <w:r w:rsidRPr="009F79D5">
        <w:rPr>
          <w:rFonts w:ascii="Times New Roman" w:eastAsia="Times New Roman" w:hAnsi="Times New Roman" w:cs="Times New Roman"/>
          <w:sz w:val="20"/>
          <w:szCs w:val="20"/>
          <w:u w:val="single"/>
        </w:rPr>
        <w:t>) “Scheduled hours” means the time the class is scheduled to meet.</w:t>
      </w:r>
    </w:p>
    <w:p w14:paraId="4E4E7410" w14:textId="3A61DF29" w:rsidR="6655B6AB" w:rsidRPr="009F79D5" w:rsidRDefault="6655B6AB" w:rsidP="0B8E57CC">
      <w:pPr>
        <w:tabs>
          <w:tab w:val="left" w:pos="360"/>
          <w:tab w:val="left" w:pos="360"/>
          <w:tab w:val="left" w:pos="360"/>
          <w:tab w:val="left" w:pos="360"/>
        </w:tabs>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w:t>
      </w:r>
      <w:r w:rsidR="00023553" w:rsidRPr="009F79D5">
        <w:rPr>
          <w:rFonts w:ascii="Times New Roman" w:eastAsia="Times New Roman" w:hAnsi="Times New Roman" w:cs="Times New Roman"/>
          <w:sz w:val="20"/>
          <w:szCs w:val="20"/>
          <w:u w:val="single"/>
        </w:rPr>
        <w:t>m</w:t>
      </w:r>
      <w:r w:rsidRPr="009F79D5">
        <w:rPr>
          <w:rFonts w:ascii="Times New Roman" w:eastAsia="Times New Roman" w:hAnsi="Times New Roman" w:cs="Times New Roman"/>
          <w:sz w:val="20"/>
          <w:szCs w:val="20"/>
          <w:u w:val="single"/>
        </w:rPr>
        <w:t>) “Synchronous online</w:t>
      </w:r>
      <w:r w:rsidR="23609026" w:rsidRPr="009F79D5">
        <w:rPr>
          <w:rFonts w:ascii="Times New Roman" w:eastAsia="Times New Roman" w:hAnsi="Times New Roman" w:cs="Times New Roman"/>
          <w:sz w:val="20"/>
          <w:szCs w:val="20"/>
          <w:u w:val="single"/>
        </w:rPr>
        <w:t xml:space="preserve"> instruction</w:t>
      </w:r>
      <w:r w:rsidRPr="009F79D5">
        <w:rPr>
          <w:rFonts w:ascii="Times New Roman" w:eastAsia="Times New Roman" w:hAnsi="Times New Roman" w:cs="Times New Roman"/>
          <w:sz w:val="20"/>
          <w:szCs w:val="20"/>
          <w:u w:val="single"/>
        </w:rPr>
        <w:t xml:space="preserve">” </w:t>
      </w:r>
      <w:r w:rsidR="002F7E30" w:rsidRPr="009F79D5">
        <w:rPr>
          <w:rFonts w:ascii="Times New Roman" w:eastAsia="Times New Roman" w:hAnsi="Times New Roman" w:cs="Times New Roman"/>
          <w:sz w:val="20"/>
          <w:szCs w:val="20"/>
          <w:u w:val="single"/>
        </w:rPr>
        <w:t xml:space="preserve">means </w:t>
      </w:r>
      <w:r w:rsidR="00EF1432" w:rsidRPr="009F79D5">
        <w:rPr>
          <w:rFonts w:ascii="Times New Roman" w:eastAsia="Times New Roman" w:hAnsi="Times New Roman" w:cs="Times New Roman"/>
          <w:sz w:val="20"/>
          <w:szCs w:val="20"/>
          <w:u w:val="single"/>
        </w:rPr>
        <w:t xml:space="preserve">a </w:t>
      </w:r>
      <w:r w:rsidR="0049273A" w:rsidRPr="009F79D5">
        <w:rPr>
          <w:rFonts w:ascii="Times New Roman" w:eastAsia="Times New Roman" w:hAnsi="Times New Roman" w:cs="Times New Roman"/>
          <w:sz w:val="20"/>
          <w:szCs w:val="20"/>
          <w:u w:val="single"/>
        </w:rPr>
        <w:t xml:space="preserve">virtual </w:t>
      </w:r>
      <w:r w:rsidR="00EF1432" w:rsidRPr="009F79D5">
        <w:rPr>
          <w:rFonts w:ascii="Times New Roman" w:eastAsia="Times New Roman" w:hAnsi="Times New Roman" w:cs="Times New Roman"/>
          <w:sz w:val="20"/>
          <w:szCs w:val="20"/>
          <w:u w:val="single"/>
        </w:rPr>
        <w:t>course delivery method where</w:t>
      </w:r>
      <w:r w:rsidRPr="009F79D5">
        <w:rPr>
          <w:rFonts w:ascii="Times New Roman" w:eastAsia="Times New Roman" w:hAnsi="Times New Roman" w:cs="Times New Roman"/>
          <w:sz w:val="20"/>
          <w:szCs w:val="20"/>
          <w:u w:val="single"/>
        </w:rPr>
        <w:t xml:space="preserve"> students and instructors engage in real-time interactions and activities within a predetermined schedule. Synchronous</w:t>
      </w:r>
      <w:r w:rsidR="0006488B" w:rsidRPr="009F79D5">
        <w:rPr>
          <w:rFonts w:ascii="Times New Roman" w:eastAsia="Times New Roman" w:hAnsi="Times New Roman" w:cs="Times New Roman"/>
          <w:sz w:val="20"/>
          <w:szCs w:val="20"/>
          <w:u w:val="single"/>
        </w:rPr>
        <w:t xml:space="preserve"> online</w:t>
      </w:r>
      <w:r w:rsidRPr="009F79D5">
        <w:rPr>
          <w:rFonts w:ascii="Times New Roman" w:eastAsia="Times New Roman" w:hAnsi="Times New Roman" w:cs="Times New Roman"/>
          <w:sz w:val="20"/>
          <w:szCs w:val="20"/>
          <w:u w:val="single"/>
        </w:rPr>
        <w:t xml:space="preserve"> learning may include activities such as live lectures, discussions, group projects, or collaborative exercises facilitated through video conferencing, or virtual classrooms.</w:t>
      </w:r>
    </w:p>
    <w:p w14:paraId="100AAD49" w14:textId="05F5311C" w:rsidR="00023FA0" w:rsidRPr="009F79D5" w:rsidRDefault="6655B6AB" w:rsidP="00554852">
      <w:pPr>
        <w:tabs>
          <w:tab w:val="left" w:pos="360"/>
          <w:tab w:val="left" w:pos="360"/>
          <w:tab w:val="left" w:pos="360"/>
          <w:tab w:val="left" w:pos="360"/>
        </w:tabs>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lastRenderedPageBreak/>
        <w:t>(</w:t>
      </w:r>
      <w:r w:rsidR="00023553" w:rsidRPr="009F79D5">
        <w:rPr>
          <w:rFonts w:ascii="Times New Roman" w:eastAsia="Times New Roman" w:hAnsi="Times New Roman" w:cs="Times New Roman"/>
          <w:sz w:val="20"/>
          <w:szCs w:val="20"/>
          <w:u w:val="single"/>
        </w:rPr>
        <w:t>n</w:t>
      </w:r>
      <w:r w:rsidRPr="009F79D5">
        <w:rPr>
          <w:rFonts w:ascii="Times New Roman" w:eastAsia="Times New Roman" w:hAnsi="Times New Roman" w:cs="Times New Roman"/>
          <w:sz w:val="20"/>
          <w:szCs w:val="20"/>
          <w:u w:val="single"/>
        </w:rPr>
        <w:t>) “Withdrawal date for non-attendance" means the last day of actual attendance in the class.</w:t>
      </w:r>
    </w:p>
    <w:p w14:paraId="7AF36436" w14:textId="51D32E41" w:rsidR="00D37464" w:rsidRPr="006D26C9" w:rsidRDefault="36F89555" w:rsidP="006D26C9">
      <w:pPr>
        <w:spacing w:line="260" w:lineRule="atLeast"/>
        <w:ind w:firstLine="360"/>
        <w:jc w:val="both"/>
        <w:rPr>
          <w:rFonts w:ascii="Times New Roman" w:hAnsi="Times New Roman" w:cs="Times New Roman"/>
          <w:noProof/>
          <w:color w:val="7030A0"/>
          <w:sz w:val="20"/>
          <w:szCs w:val="20"/>
          <w:u w:val="single"/>
        </w:rPr>
      </w:pPr>
      <w:r w:rsidRPr="009F79D5">
        <w:rPr>
          <w:rFonts w:ascii="Times New Roman" w:eastAsia="Times New Roman" w:hAnsi="Times New Roman" w:cs="Times New Roman"/>
          <w:sz w:val="20"/>
          <w:szCs w:val="20"/>
          <w:u w:val="single"/>
        </w:rPr>
        <w:t>(</w:t>
      </w:r>
      <w:r w:rsidR="006D26C9">
        <w:rPr>
          <w:rFonts w:ascii="Times New Roman" w:eastAsia="Times New Roman" w:hAnsi="Times New Roman" w:cs="Times New Roman"/>
          <w:sz w:val="20"/>
          <w:szCs w:val="20"/>
          <w:u w:val="single"/>
        </w:rPr>
        <w:t>2</w:t>
      </w:r>
      <w:r w:rsidRPr="009F79D5">
        <w:rPr>
          <w:rFonts w:ascii="Times New Roman" w:eastAsia="Times New Roman" w:hAnsi="Times New Roman" w:cs="Times New Roman"/>
          <w:sz w:val="20"/>
          <w:szCs w:val="20"/>
          <w:u w:val="single"/>
        </w:rPr>
        <w:t>)</w:t>
      </w:r>
      <w:r w:rsidR="00D37464" w:rsidRPr="009F79D5">
        <w:rPr>
          <w:rFonts w:ascii="Times New Roman" w:hAnsi="Times New Roman" w:cs="Times New Roman"/>
          <w:noProof/>
          <w:sz w:val="20"/>
          <w:szCs w:val="20"/>
          <w:u w:val="single"/>
        </w:rPr>
        <w:t xml:space="preserve"> </w:t>
      </w:r>
      <w:r w:rsidR="00E54724" w:rsidRPr="009F79D5">
        <w:rPr>
          <w:rFonts w:ascii="Times New Roman" w:hAnsi="Times New Roman" w:cs="Times New Roman"/>
          <w:noProof/>
          <w:sz w:val="20"/>
          <w:szCs w:val="20"/>
          <w:u w:val="single"/>
        </w:rPr>
        <w:t>Required registration information for students.</w:t>
      </w:r>
      <w:r w:rsidR="005D1774" w:rsidRPr="009F79D5">
        <w:rPr>
          <w:rFonts w:ascii="Times New Roman" w:hAnsi="Times New Roman" w:cs="Times New Roman"/>
          <w:noProof/>
          <w:sz w:val="20"/>
          <w:szCs w:val="20"/>
          <w:u w:val="single"/>
        </w:rPr>
        <w:t xml:space="preserve"> As p</w:t>
      </w:r>
      <w:r w:rsidR="00D37464" w:rsidRPr="009F79D5">
        <w:rPr>
          <w:rFonts w:ascii="Times New Roman" w:hAnsi="Times New Roman" w:cs="Times New Roman"/>
          <w:noProof/>
          <w:sz w:val="20"/>
          <w:szCs w:val="20"/>
          <w:u w:val="single"/>
        </w:rPr>
        <w:t>art of the registration for students in adult general education and adult postsecondary career programs identified in Section 1004.02(25), F.S., each school district and Florida College System institution offering these programs shall be required to collect and maintain on file sufficient information for location of the student upon termination and to determine appropriate placement in a program. Registration information may be collected and maintained in electronic or manual format.</w:t>
      </w:r>
      <w:r w:rsidR="006D26C9">
        <w:rPr>
          <w:rFonts w:ascii="Times New Roman" w:hAnsi="Times New Roman" w:cs="Times New Roman"/>
          <w:noProof/>
          <w:color w:val="7030A0"/>
          <w:sz w:val="20"/>
          <w:szCs w:val="20"/>
          <w:u w:val="single"/>
        </w:rPr>
        <w:t xml:space="preserve"> </w:t>
      </w:r>
      <w:r w:rsidR="00D37464" w:rsidRPr="009F79D5">
        <w:rPr>
          <w:rFonts w:ascii="Times New Roman" w:hAnsi="Times New Roman" w:cs="Times New Roman"/>
          <w:noProof/>
          <w:sz w:val="20"/>
          <w:szCs w:val="20"/>
          <w:u w:val="single"/>
        </w:rPr>
        <w:t>The following information shall be collected and maintained for each student enrolled in an adult general education program or adult postsecondary career program funded by the state.</w:t>
      </w:r>
    </w:p>
    <w:p w14:paraId="66586320" w14:textId="2DE7E552" w:rsidR="00D37464" w:rsidRPr="009F79D5" w:rsidRDefault="006D26C9" w:rsidP="00D37464">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Pr>
          <w:rFonts w:ascii="Times New Roman" w:hAnsi="Times New Roman" w:cs="Times New Roman"/>
          <w:noProof/>
          <w:sz w:val="20"/>
          <w:szCs w:val="20"/>
          <w:u w:val="single"/>
        </w:rPr>
        <w:t>(a)</w:t>
      </w:r>
      <w:r w:rsidR="00950BF6" w:rsidRPr="009F79D5">
        <w:rPr>
          <w:rFonts w:ascii="Times New Roman" w:hAnsi="Times New Roman" w:cs="Times New Roman"/>
          <w:noProof/>
          <w:sz w:val="20"/>
          <w:szCs w:val="20"/>
          <w:u w:val="single"/>
        </w:rPr>
        <w:t>.</w:t>
      </w:r>
      <w:r w:rsidR="00D37464" w:rsidRPr="009F79D5">
        <w:rPr>
          <w:rFonts w:ascii="Times New Roman" w:hAnsi="Times New Roman" w:cs="Times New Roman"/>
          <w:noProof/>
          <w:sz w:val="20"/>
          <w:szCs w:val="20"/>
          <w:u w:val="single"/>
        </w:rPr>
        <w:t xml:space="preserve"> Name, permanent address, date of birth, Florida education identifier, social security number if available and Florida student number identifier;</w:t>
      </w:r>
    </w:p>
    <w:p w14:paraId="67DFB809" w14:textId="6D28626A" w:rsidR="00D37464" w:rsidRPr="009F79D5" w:rsidRDefault="006D26C9" w:rsidP="00D37464">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Pr>
          <w:rFonts w:ascii="Times New Roman" w:hAnsi="Times New Roman" w:cs="Times New Roman"/>
          <w:noProof/>
          <w:sz w:val="20"/>
          <w:szCs w:val="20"/>
          <w:u w:val="single"/>
        </w:rPr>
        <w:t>(b)</w:t>
      </w:r>
      <w:r w:rsidR="00950BF6" w:rsidRPr="009F79D5">
        <w:rPr>
          <w:rFonts w:ascii="Times New Roman" w:hAnsi="Times New Roman" w:cs="Times New Roman"/>
          <w:noProof/>
          <w:sz w:val="20"/>
          <w:szCs w:val="20"/>
          <w:u w:val="single"/>
        </w:rPr>
        <w:t>.</w:t>
      </w:r>
      <w:r w:rsidR="00D37464" w:rsidRPr="009F79D5">
        <w:rPr>
          <w:rFonts w:ascii="Times New Roman" w:hAnsi="Times New Roman" w:cs="Times New Roman"/>
          <w:noProof/>
          <w:sz w:val="20"/>
          <w:szCs w:val="20"/>
          <w:u w:val="single"/>
        </w:rPr>
        <w:t xml:space="preserve"> Whether the student has a</w:t>
      </w:r>
      <w:r w:rsidR="00574E40" w:rsidRPr="009F79D5">
        <w:rPr>
          <w:rFonts w:ascii="Times New Roman" w:hAnsi="Times New Roman" w:cs="Times New Roman"/>
          <w:noProof/>
          <w:sz w:val="20"/>
          <w:szCs w:val="20"/>
          <w:u w:val="single"/>
        </w:rPr>
        <w:t xml:space="preserve"> U.S.</w:t>
      </w:r>
      <w:r w:rsidR="00D37464" w:rsidRPr="009F79D5">
        <w:rPr>
          <w:rFonts w:ascii="Times New Roman" w:hAnsi="Times New Roman" w:cs="Times New Roman"/>
          <w:noProof/>
          <w:sz w:val="20"/>
          <w:szCs w:val="20"/>
          <w:u w:val="single"/>
        </w:rPr>
        <w:t xml:space="preserve"> high school diploma or equivalent certificate at entry into the program;</w:t>
      </w:r>
    </w:p>
    <w:p w14:paraId="0CA42350" w14:textId="5AF42E43" w:rsidR="00D37464" w:rsidRPr="009F79D5" w:rsidRDefault="006D26C9" w:rsidP="00D37464">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Pr>
          <w:rFonts w:ascii="Times New Roman" w:hAnsi="Times New Roman" w:cs="Times New Roman"/>
          <w:noProof/>
          <w:sz w:val="20"/>
          <w:szCs w:val="20"/>
          <w:u w:val="single"/>
        </w:rPr>
        <w:t>(c)</w:t>
      </w:r>
      <w:r w:rsidR="00950BF6" w:rsidRPr="009F79D5">
        <w:rPr>
          <w:rFonts w:ascii="Times New Roman" w:hAnsi="Times New Roman" w:cs="Times New Roman"/>
          <w:noProof/>
          <w:sz w:val="20"/>
          <w:szCs w:val="20"/>
          <w:u w:val="single"/>
        </w:rPr>
        <w:t>.</w:t>
      </w:r>
      <w:r w:rsidR="00D37464" w:rsidRPr="009F79D5">
        <w:rPr>
          <w:rFonts w:ascii="Times New Roman" w:hAnsi="Times New Roman" w:cs="Times New Roman"/>
          <w:noProof/>
          <w:sz w:val="20"/>
          <w:szCs w:val="20"/>
          <w:u w:val="single"/>
        </w:rPr>
        <w:t xml:space="preserve"> The program of enrollment</w:t>
      </w:r>
      <w:r w:rsidR="002068D9" w:rsidRPr="009F79D5">
        <w:rPr>
          <w:rFonts w:ascii="Times New Roman" w:hAnsi="Times New Roman" w:cs="Times New Roman"/>
          <w:noProof/>
          <w:sz w:val="20"/>
          <w:szCs w:val="20"/>
          <w:u w:val="single"/>
        </w:rPr>
        <w:t>, and IET program number, if applicable</w:t>
      </w:r>
      <w:r w:rsidR="00D37464" w:rsidRPr="009F79D5">
        <w:rPr>
          <w:rFonts w:ascii="Times New Roman" w:hAnsi="Times New Roman" w:cs="Times New Roman"/>
          <w:noProof/>
          <w:sz w:val="20"/>
          <w:szCs w:val="20"/>
          <w:u w:val="single"/>
        </w:rPr>
        <w:t>; and,</w:t>
      </w:r>
    </w:p>
    <w:p w14:paraId="0FEB7913" w14:textId="32BE067D" w:rsidR="00D37464" w:rsidRPr="009F79D5" w:rsidRDefault="006D26C9" w:rsidP="00D37464">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Pr>
          <w:rFonts w:ascii="Times New Roman" w:hAnsi="Times New Roman" w:cs="Times New Roman"/>
          <w:noProof/>
          <w:sz w:val="20"/>
          <w:szCs w:val="20"/>
          <w:u w:val="single"/>
        </w:rPr>
        <w:t>(d)</w:t>
      </w:r>
      <w:r w:rsidR="00950BF6" w:rsidRPr="009F79D5">
        <w:rPr>
          <w:rFonts w:ascii="Times New Roman" w:hAnsi="Times New Roman" w:cs="Times New Roman"/>
          <w:noProof/>
          <w:sz w:val="20"/>
          <w:szCs w:val="20"/>
          <w:u w:val="single"/>
        </w:rPr>
        <w:t>.</w:t>
      </w:r>
      <w:r w:rsidR="00D37464" w:rsidRPr="009F79D5">
        <w:rPr>
          <w:rFonts w:ascii="Times New Roman" w:hAnsi="Times New Roman" w:cs="Times New Roman"/>
          <w:noProof/>
          <w:sz w:val="20"/>
          <w:szCs w:val="20"/>
          <w:u w:val="single"/>
        </w:rPr>
        <w:t xml:space="preserve"> The course title and course number</w:t>
      </w:r>
      <w:r w:rsidR="00207F3F" w:rsidRPr="009F79D5">
        <w:rPr>
          <w:rFonts w:ascii="Times New Roman" w:hAnsi="Times New Roman" w:cs="Times New Roman"/>
          <w:noProof/>
          <w:sz w:val="20"/>
          <w:szCs w:val="20"/>
          <w:u w:val="single"/>
        </w:rPr>
        <w:t>.</w:t>
      </w:r>
    </w:p>
    <w:p w14:paraId="59DD84F3" w14:textId="420077E7" w:rsidR="00B85BDB" w:rsidRPr="009F79D5" w:rsidRDefault="36F89555" w:rsidP="00B85BDB">
      <w:pPr>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w:t>
      </w:r>
      <w:r w:rsidR="006D26C9">
        <w:rPr>
          <w:rFonts w:ascii="Times New Roman" w:eastAsia="Times New Roman" w:hAnsi="Times New Roman" w:cs="Times New Roman"/>
          <w:sz w:val="20"/>
          <w:szCs w:val="20"/>
          <w:u w:val="single"/>
        </w:rPr>
        <w:t>3</w:t>
      </w:r>
      <w:r w:rsidRPr="009F79D5">
        <w:rPr>
          <w:rFonts w:ascii="Times New Roman" w:eastAsia="Times New Roman" w:hAnsi="Times New Roman" w:cs="Times New Roman"/>
          <w:sz w:val="20"/>
          <w:szCs w:val="20"/>
          <w:u w:val="single"/>
        </w:rPr>
        <w:t xml:space="preserve">) </w:t>
      </w:r>
      <w:r w:rsidR="2DE7C770" w:rsidRPr="009F79D5">
        <w:rPr>
          <w:rFonts w:ascii="Times New Roman" w:eastAsia="Times New Roman" w:hAnsi="Times New Roman" w:cs="Times New Roman"/>
          <w:sz w:val="20"/>
          <w:szCs w:val="20"/>
          <w:u w:val="single"/>
        </w:rPr>
        <w:t xml:space="preserve">General </w:t>
      </w:r>
      <w:r w:rsidR="00D20CA7" w:rsidRPr="009F79D5">
        <w:rPr>
          <w:rFonts w:ascii="Times New Roman" w:eastAsia="Times New Roman" w:hAnsi="Times New Roman" w:cs="Times New Roman"/>
          <w:sz w:val="20"/>
          <w:szCs w:val="20"/>
          <w:u w:val="single"/>
        </w:rPr>
        <w:t>i</w:t>
      </w:r>
      <w:r w:rsidR="0053234F" w:rsidRPr="009F79D5">
        <w:rPr>
          <w:rFonts w:ascii="Times New Roman" w:eastAsia="Times New Roman" w:hAnsi="Times New Roman" w:cs="Times New Roman"/>
          <w:sz w:val="20"/>
          <w:szCs w:val="20"/>
          <w:u w:val="single"/>
        </w:rPr>
        <w:t xml:space="preserve">nformation </w:t>
      </w:r>
      <w:r w:rsidR="00D20CA7" w:rsidRPr="009F79D5">
        <w:rPr>
          <w:rFonts w:ascii="Times New Roman" w:eastAsia="Times New Roman" w:hAnsi="Times New Roman" w:cs="Times New Roman"/>
          <w:sz w:val="20"/>
          <w:szCs w:val="20"/>
          <w:u w:val="single"/>
        </w:rPr>
        <w:t>r</w:t>
      </w:r>
      <w:r w:rsidR="2DE7C770" w:rsidRPr="009F79D5">
        <w:rPr>
          <w:rFonts w:ascii="Times New Roman" w:eastAsia="Times New Roman" w:hAnsi="Times New Roman" w:cs="Times New Roman"/>
          <w:sz w:val="20"/>
          <w:szCs w:val="20"/>
          <w:u w:val="single"/>
        </w:rPr>
        <w:t>equirements for Adult General Education Programs</w:t>
      </w:r>
      <w:r w:rsidR="212289FF" w:rsidRPr="009F79D5">
        <w:rPr>
          <w:rFonts w:ascii="Times New Roman" w:eastAsia="Times New Roman" w:hAnsi="Times New Roman" w:cs="Times New Roman"/>
          <w:sz w:val="20"/>
          <w:szCs w:val="20"/>
          <w:u w:val="single"/>
        </w:rPr>
        <w:t>.</w:t>
      </w:r>
      <w:r w:rsidR="00B85BDB" w:rsidRPr="009F79D5">
        <w:rPr>
          <w:rFonts w:ascii="Times New Roman" w:eastAsia="Times New Roman" w:hAnsi="Times New Roman" w:cs="Times New Roman"/>
          <w:sz w:val="20"/>
          <w:szCs w:val="20"/>
          <w:u w:val="single"/>
        </w:rPr>
        <w:t xml:space="preserve"> In addition to the above requirements, each </w:t>
      </w:r>
      <w:r w:rsidR="00A506FF" w:rsidRPr="009F79D5">
        <w:rPr>
          <w:rFonts w:ascii="Times New Roman" w:eastAsia="Times New Roman" w:hAnsi="Times New Roman" w:cs="Times New Roman"/>
          <w:sz w:val="20"/>
          <w:szCs w:val="20"/>
          <w:u w:val="single"/>
        </w:rPr>
        <w:t xml:space="preserve">school </w:t>
      </w:r>
      <w:r w:rsidR="00B85BDB" w:rsidRPr="009F79D5">
        <w:rPr>
          <w:rFonts w:ascii="Times New Roman" w:eastAsia="Times New Roman" w:hAnsi="Times New Roman" w:cs="Times New Roman"/>
          <w:sz w:val="20"/>
          <w:szCs w:val="20"/>
          <w:u w:val="single"/>
        </w:rPr>
        <w:t>district and Florida College System institution is required to collect and maintain enrollment and attendance information on students enrolled in adult general education programs based on minimum enrollment requirements for funding and mandatory withdrawal procedures for students for non-attendance. Information may be collected and maintained in electronic or manual format. </w:t>
      </w:r>
    </w:p>
    <w:p w14:paraId="32EC8B17" w14:textId="7C2D786B" w:rsidR="00A65AF7" w:rsidRPr="009F79D5" w:rsidRDefault="00A65AF7" w:rsidP="00B85BDB">
      <w:pPr>
        <w:spacing w:line="260" w:lineRule="atLeast"/>
        <w:ind w:firstLine="360"/>
        <w:jc w:val="both"/>
        <w:rPr>
          <w:rFonts w:ascii="Times New Roman" w:eastAsia="Times New Roman" w:hAnsi="Times New Roman" w:cs="Times New Roman"/>
          <w:b/>
          <w:bCs/>
          <w:color w:val="FF0000"/>
          <w:sz w:val="20"/>
          <w:szCs w:val="20"/>
          <w:u w:val="single"/>
        </w:rPr>
      </w:pPr>
      <w:r w:rsidRPr="009F79D5">
        <w:rPr>
          <w:rFonts w:ascii="Times New Roman" w:eastAsia="Times New Roman" w:hAnsi="Times New Roman" w:cs="Times New Roman"/>
          <w:sz w:val="20"/>
          <w:szCs w:val="20"/>
          <w:u w:val="single"/>
        </w:rPr>
        <w:t>(</w:t>
      </w:r>
      <w:r w:rsidR="006D26C9">
        <w:rPr>
          <w:rFonts w:ascii="Times New Roman" w:eastAsia="Times New Roman" w:hAnsi="Times New Roman" w:cs="Times New Roman"/>
          <w:sz w:val="20"/>
          <w:szCs w:val="20"/>
          <w:u w:val="single"/>
        </w:rPr>
        <w:t>4</w:t>
      </w:r>
      <w:r w:rsidRPr="009F79D5">
        <w:rPr>
          <w:rFonts w:ascii="Times New Roman" w:eastAsia="Times New Roman" w:hAnsi="Times New Roman" w:cs="Times New Roman"/>
          <w:sz w:val="20"/>
          <w:szCs w:val="20"/>
          <w:u w:val="single"/>
        </w:rPr>
        <w:t>) Minimum threshold for fundable enrollments and instructional hours reporting in adult general education courses and programs. A student shall be counted for fundable enrollment once a student has participated in ten (10) hours of minimum instructional hours</w:t>
      </w:r>
      <w:r w:rsidR="0052673B" w:rsidRPr="009F79D5">
        <w:rPr>
          <w:rFonts w:ascii="Times New Roman" w:eastAsia="Times New Roman" w:hAnsi="Times New Roman" w:cs="Times New Roman"/>
          <w:sz w:val="20"/>
          <w:szCs w:val="20"/>
          <w:u w:val="single"/>
        </w:rPr>
        <w:t xml:space="preserve"> during a reporting year</w:t>
      </w:r>
      <w:r w:rsidRPr="009F79D5">
        <w:rPr>
          <w:rFonts w:ascii="Times New Roman" w:eastAsia="Times New Roman" w:hAnsi="Times New Roman" w:cs="Times New Roman"/>
          <w:sz w:val="20"/>
          <w:szCs w:val="20"/>
          <w:u w:val="single"/>
        </w:rPr>
        <w:t xml:space="preserve">. </w:t>
      </w:r>
      <w:r w:rsidR="00673CA3" w:rsidRPr="009F79D5">
        <w:rPr>
          <w:rFonts w:ascii="Times New Roman" w:eastAsia="Times New Roman" w:hAnsi="Times New Roman" w:cs="Times New Roman"/>
          <w:sz w:val="20"/>
          <w:szCs w:val="20"/>
          <w:u w:val="single"/>
        </w:rPr>
        <w:t>Pre-enrollment a</w:t>
      </w:r>
      <w:r w:rsidRPr="009F79D5">
        <w:rPr>
          <w:rFonts w:ascii="Times New Roman" w:eastAsia="Times New Roman" w:hAnsi="Times New Roman" w:cs="Times New Roman"/>
          <w:sz w:val="20"/>
          <w:szCs w:val="20"/>
          <w:u w:val="single"/>
        </w:rPr>
        <w:t>ssessment and placement hours are not reported as instructional hours in student databases.</w:t>
      </w:r>
    </w:p>
    <w:p w14:paraId="160EEF97" w14:textId="5CE6EB87" w:rsidR="00BB5703" w:rsidRPr="009F79D5" w:rsidRDefault="00806ACB" w:rsidP="00806ACB">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6D26C9">
        <w:rPr>
          <w:rFonts w:ascii="Times New Roman" w:hAnsi="Times New Roman" w:cs="Times New Roman"/>
          <w:noProof/>
          <w:sz w:val="20"/>
          <w:szCs w:val="20"/>
          <w:u w:val="single"/>
        </w:rPr>
        <w:t>5</w:t>
      </w:r>
      <w:r w:rsidRPr="009F79D5">
        <w:rPr>
          <w:rFonts w:ascii="Times New Roman" w:hAnsi="Times New Roman" w:cs="Times New Roman"/>
          <w:noProof/>
          <w:sz w:val="20"/>
          <w:szCs w:val="20"/>
          <w:u w:val="single"/>
        </w:rPr>
        <w:t xml:space="preserve">) </w:t>
      </w:r>
      <w:r w:rsidR="00860786" w:rsidRPr="009F79D5">
        <w:rPr>
          <w:rFonts w:ascii="Times New Roman" w:hAnsi="Times New Roman" w:cs="Times New Roman"/>
          <w:noProof/>
          <w:sz w:val="20"/>
          <w:szCs w:val="20"/>
          <w:u w:val="single"/>
        </w:rPr>
        <w:t xml:space="preserve">Modalities of </w:t>
      </w:r>
      <w:r w:rsidR="00860786" w:rsidRPr="554A6740">
        <w:rPr>
          <w:rFonts w:ascii="Times New Roman" w:hAnsi="Times New Roman" w:cs="Times New Roman"/>
          <w:noProof/>
          <w:sz w:val="20"/>
          <w:szCs w:val="20"/>
          <w:u w:val="single"/>
        </w:rPr>
        <w:t>instru</w:t>
      </w:r>
      <w:r w:rsidR="16E11FB8" w:rsidRPr="554A6740">
        <w:rPr>
          <w:rFonts w:ascii="Times New Roman" w:hAnsi="Times New Roman" w:cs="Times New Roman"/>
          <w:noProof/>
          <w:sz w:val="20"/>
          <w:szCs w:val="20"/>
          <w:u w:val="single"/>
        </w:rPr>
        <w:t>c</w:t>
      </w:r>
      <w:r w:rsidR="00860786" w:rsidRPr="554A6740">
        <w:rPr>
          <w:rFonts w:ascii="Times New Roman" w:hAnsi="Times New Roman" w:cs="Times New Roman"/>
          <w:noProof/>
          <w:sz w:val="20"/>
          <w:szCs w:val="20"/>
          <w:u w:val="single"/>
        </w:rPr>
        <w:t>tion</w:t>
      </w:r>
      <w:r w:rsidR="00860786" w:rsidRPr="009F79D5">
        <w:rPr>
          <w:rFonts w:ascii="Times New Roman" w:hAnsi="Times New Roman" w:cs="Times New Roman"/>
          <w:noProof/>
          <w:sz w:val="20"/>
          <w:szCs w:val="20"/>
          <w:u w:val="single"/>
        </w:rPr>
        <w:t xml:space="preserve"> in </w:t>
      </w:r>
      <w:r w:rsidR="006D4449" w:rsidRPr="009F79D5">
        <w:rPr>
          <w:rFonts w:ascii="Times New Roman" w:hAnsi="Times New Roman" w:cs="Times New Roman"/>
          <w:noProof/>
          <w:sz w:val="20"/>
          <w:szCs w:val="20"/>
          <w:u w:val="single"/>
        </w:rPr>
        <w:t xml:space="preserve">Adult </w:t>
      </w:r>
      <w:r w:rsidR="00AC68BA" w:rsidRPr="009F79D5">
        <w:rPr>
          <w:rFonts w:ascii="Times New Roman" w:hAnsi="Times New Roman" w:cs="Times New Roman"/>
          <w:noProof/>
          <w:sz w:val="20"/>
          <w:szCs w:val="20"/>
          <w:u w:val="single"/>
        </w:rPr>
        <w:t xml:space="preserve">General </w:t>
      </w:r>
      <w:r w:rsidR="006D4449" w:rsidRPr="009F79D5">
        <w:rPr>
          <w:rFonts w:ascii="Times New Roman" w:hAnsi="Times New Roman" w:cs="Times New Roman"/>
          <w:noProof/>
          <w:sz w:val="20"/>
          <w:szCs w:val="20"/>
          <w:u w:val="single"/>
        </w:rPr>
        <w:t>Education</w:t>
      </w:r>
      <w:r w:rsidR="00860786" w:rsidRPr="009F79D5">
        <w:rPr>
          <w:rFonts w:ascii="Times New Roman" w:hAnsi="Times New Roman" w:cs="Times New Roman"/>
          <w:noProof/>
          <w:sz w:val="20"/>
          <w:szCs w:val="20"/>
          <w:u w:val="single"/>
        </w:rPr>
        <w:t>. P</w:t>
      </w:r>
      <w:r w:rsidR="006D4449" w:rsidRPr="009F79D5">
        <w:rPr>
          <w:rFonts w:ascii="Times New Roman" w:hAnsi="Times New Roman" w:cs="Times New Roman"/>
          <w:noProof/>
          <w:sz w:val="20"/>
          <w:szCs w:val="20"/>
          <w:u w:val="single"/>
        </w:rPr>
        <w:t>rogram</w:t>
      </w:r>
      <w:r w:rsidR="006C5EBA" w:rsidRPr="009F79D5">
        <w:rPr>
          <w:rFonts w:ascii="Times New Roman" w:hAnsi="Times New Roman" w:cs="Times New Roman"/>
          <w:noProof/>
          <w:sz w:val="20"/>
          <w:szCs w:val="20"/>
          <w:u w:val="single"/>
        </w:rPr>
        <w:t xml:space="preserve"> instruction</w:t>
      </w:r>
      <w:r w:rsidR="006D4449" w:rsidRPr="009F79D5">
        <w:rPr>
          <w:rFonts w:ascii="Times New Roman" w:hAnsi="Times New Roman" w:cs="Times New Roman"/>
          <w:noProof/>
          <w:sz w:val="20"/>
          <w:szCs w:val="20"/>
          <w:u w:val="single"/>
        </w:rPr>
        <w:t xml:space="preserve"> </w:t>
      </w:r>
      <w:r w:rsidR="006C5EBA" w:rsidRPr="009F79D5">
        <w:rPr>
          <w:rFonts w:ascii="Times New Roman" w:hAnsi="Times New Roman" w:cs="Times New Roman"/>
          <w:noProof/>
          <w:sz w:val="20"/>
          <w:szCs w:val="20"/>
          <w:u w:val="single"/>
        </w:rPr>
        <w:t>must</w:t>
      </w:r>
      <w:r w:rsidR="006D4449" w:rsidRPr="009F79D5">
        <w:rPr>
          <w:rFonts w:ascii="Times New Roman" w:hAnsi="Times New Roman" w:cs="Times New Roman"/>
          <w:noProof/>
          <w:sz w:val="20"/>
          <w:szCs w:val="20"/>
          <w:u w:val="single"/>
        </w:rPr>
        <w:t xml:space="preserve"> be offered </w:t>
      </w:r>
      <w:r w:rsidR="00B67B80" w:rsidRPr="009F79D5">
        <w:rPr>
          <w:rFonts w:ascii="Times New Roman" w:hAnsi="Times New Roman" w:cs="Times New Roman"/>
          <w:noProof/>
          <w:sz w:val="20"/>
          <w:szCs w:val="20"/>
          <w:u w:val="single"/>
        </w:rPr>
        <w:t xml:space="preserve">using </w:t>
      </w:r>
      <w:r w:rsidR="00364E92" w:rsidRPr="009F79D5">
        <w:rPr>
          <w:rFonts w:ascii="Times New Roman" w:hAnsi="Times New Roman" w:cs="Times New Roman"/>
          <w:noProof/>
          <w:sz w:val="20"/>
          <w:szCs w:val="20"/>
          <w:u w:val="single"/>
        </w:rPr>
        <w:t xml:space="preserve">an </w:t>
      </w:r>
      <w:r w:rsidR="00B67B80" w:rsidRPr="009F79D5">
        <w:rPr>
          <w:rFonts w:ascii="Times New Roman" w:hAnsi="Times New Roman" w:cs="Times New Roman"/>
          <w:noProof/>
          <w:sz w:val="20"/>
          <w:szCs w:val="20"/>
          <w:u w:val="single"/>
        </w:rPr>
        <w:t xml:space="preserve">allowable </w:t>
      </w:r>
      <w:r w:rsidR="005128D7" w:rsidRPr="009F79D5">
        <w:rPr>
          <w:rFonts w:ascii="Times New Roman" w:hAnsi="Times New Roman" w:cs="Times New Roman"/>
          <w:noProof/>
          <w:sz w:val="20"/>
          <w:szCs w:val="20"/>
          <w:u w:val="single"/>
        </w:rPr>
        <w:t xml:space="preserve">instructional modality. </w:t>
      </w:r>
      <w:r w:rsidR="004360DD" w:rsidRPr="009F79D5">
        <w:rPr>
          <w:rFonts w:ascii="Times New Roman" w:hAnsi="Times New Roman" w:cs="Times New Roman"/>
          <w:noProof/>
          <w:sz w:val="20"/>
          <w:szCs w:val="20"/>
          <w:u w:val="single"/>
        </w:rPr>
        <w:t>Allow</w:t>
      </w:r>
      <w:r w:rsidR="00B17ABD" w:rsidRPr="009F79D5">
        <w:rPr>
          <w:rFonts w:ascii="Times New Roman" w:hAnsi="Times New Roman" w:cs="Times New Roman"/>
          <w:noProof/>
          <w:sz w:val="20"/>
          <w:szCs w:val="20"/>
          <w:u w:val="single"/>
        </w:rPr>
        <w:t>able i</w:t>
      </w:r>
      <w:r w:rsidR="005128D7" w:rsidRPr="009F79D5">
        <w:rPr>
          <w:rFonts w:ascii="Times New Roman" w:hAnsi="Times New Roman" w:cs="Times New Roman"/>
          <w:noProof/>
          <w:sz w:val="20"/>
          <w:szCs w:val="20"/>
          <w:u w:val="single"/>
        </w:rPr>
        <w:t>nstructional modalities include</w:t>
      </w:r>
      <w:r w:rsidR="00BB5703" w:rsidRPr="009F79D5">
        <w:rPr>
          <w:rFonts w:ascii="Times New Roman" w:hAnsi="Times New Roman" w:cs="Times New Roman"/>
          <w:noProof/>
          <w:sz w:val="20"/>
          <w:szCs w:val="20"/>
          <w:u w:val="single"/>
        </w:rPr>
        <w:t>:</w:t>
      </w:r>
    </w:p>
    <w:p w14:paraId="1E2F815E" w14:textId="52B3CBD6" w:rsidR="000E6199" w:rsidRPr="009F79D5" w:rsidRDefault="38D604E4" w:rsidP="00806ACB">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(a)</w:t>
      </w:r>
      <w:r w:rsidR="005128D7" w:rsidRPr="009F79D5">
        <w:rPr>
          <w:rFonts w:ascii="Times New Roman" w:hAnsi="Times New Roman" w:cs="Times New Roman"/>
          <w:noProof/>
          <w:sz w:val="20"/>
          <w:szCs w:val="20"/>
          <w:u w:val="single"/>
        </w:rPr>
        <w:t xml:space="preserve"> classroom</w:t>
      </w:r>
      <w:r w:rsidR="00815F28" w:rsidRPr="009F79D5">
        <w:rPr>
          <w:rFonts w:ascii="Times New Roman" w:hAnsi="Times New Roman" w:cs="Times New Roman"/>
          <w:noProof/>
          <w:sz w:val="20"/>
          <w:szCs w:val="20"/>
          <w:u w:val="single"/>
        </w:rPr>
        <w:t xml:space="preserve"> instruction</w:t>
      </w:r>
      <w:r w:rsidR="7DCF83C8" w:rsidRPr="009F79D5">
        <w:rPr>
          <w:rFonts w:ascii="Times New Roman" w:hAnsi="Times New Roman" w:cs="Times New Roman"/>
          <w:noProof/>
          <w:sz w:val="20"/>
          <w:szCs w:val="20"/>
          <w:u w:val="single"/>
        </w:rPr>
        <w:t>,</w:t>
      </w:r>
    </w:p>
    <w:p w14:paraId="0F632995" w14:textId="1175B317" w:rsidR="000E6199" w:rsidRPr="009F79D5" w:rsidRDefault="1F4849CB" w:rsidP="00806ACB">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(b)</w:t>
      </w:r>
      <w:r w:rsidR="000E6199" w:rsidRPr="009F79D5">
        <w:rPr>
          <w:rFonts w:ascii="Times New Roman" w:hAnsi="Times New Roman" w:cs="Times New Roman"/>
          <w:noProof/>
          <w:sz w:val="20"/>
          <w:szCs w:val="20"/>
          <w:u w:val="single"/>
        </w:rPr>
        <w:t xml:space="preserve"> </w:t>
      </w:r>
      <w:r w:rsidR="00815F28" w:rsidRPr="009F79D5">
        <w:rPr>
          <w:rFonts w:ascii="Times New Roman" w:hAnsi="Times New Roman" w:cs="Times New Roman"/>
          <w:noProof/>
          <w:sz w:val="20"/>
          <w:szCs w:val="20"/>
          <w:u w:val="single"/>
        </w:rPr>
        <w:t>laboratory instruction,</w:t>
      </w:r>
    </w:p>
    <w:p w14:paraId="20ED0028" w14:textId="6637D22E" w:rsidR="000E6199" w:rsidRPr="009F79D5" w:rsidRDefault="054C6F17" w:rsidP="00806ACB">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(c)</w:t>
      </w:r>
      <w:r w:rsidR="000E6199" w:rsidRPr="009F79D5">
        <w:rPr>
          <w:rFonts w:ascii="Times New Roman" w:hAnsi="Times New Roman" w:cs="Times New Roman"/>
          <w:noProof/>
          <w:sz w:val="20"/>
          <w:szCs w:val="20"/>
          <w:u w:val="single"/>
        </w:rPr>
        <w:t xml:space="preserve"> </w:t>
      </w:r>
      <w:r w:rsidR="00815F28" w:rsidRPr="554A6740">
        <w:rPr>
          <w:rFonts w:ascii="Times New Roman" w:hAnsi="Times New Roman" w:cs="Times New Roman"/>
          <w:noProof/>
          <w:sz w:val="20"/>
          <w:szCs w:val="20"/>
          <w:u w:val="single"/>
        </w:rPr>
        <w:t>asynchronous</w:t>
      </w:r>
      <w:r w:rsidR="00815F28" w:rsidRPr="009F79D5">
        <w:rPr>
          <w:rFonts w:ascii="Times New Roman" w:hAnsi="Times New Roman" w:cs="Times New Roman"/>
          <w:noProof/>
          <w:sz w:val="20"/>
          <w:szCs w:val="20"/>
          <w:u w:val="single"/>
        </w:rPr>
        <w:t xml:space="preserve"> online instruction</w:t>
      </w:r>
      <w:r w:rsidR="00364E92" w:rsidRPr="009F79D5">
        <w:rPr>
          <w:rFonts w:ascii="Times New Roman" w:hAnsi="Times New Roman" w:cs="Times New Roman"/>
          <w:noProof/>
          <w:sz w:val="20"/>
          <w:szCs w:val="20"/>
          <w:u w:val="single"/>
        </w:rPr>
        <w:t>,</w:t>
      </w:r>
    </w:p>
    <w:p w14:paraId="61AA085E" w14:textId="5830D960" w:rsidR="000E6199" w:rsidRPr="009F79D5" w:rsidRDefault="0074024A" w:rsidP="00806ACB">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(d)</w:t>
      </w:r>
      <w:r w:rsidR="000E6199" w:rsidRPr="009F79D5">
        <w:rPr>
          <w:rFonts w:ascii="Times New Roman" w:hAnsi="Times New Roman" w:cs="Times New Roman"/>
          <w:noProof/>
          <w:sz w:val="20"/>
          <w:szCs w:val="20"/>
          <w:u w:val="single"/>
        </w:rPr>
        <w:t xml:space="preserve"> </w:t>
      </w:r>
      <w:r w:rsidR="006C5EBA" w:rsidRPr="009F79D5">
        <w:rPr>
          <w:rFonts w:ascii="Times New Roman" w:hAnsi="Times New Roman" w:cs="Times New Roman"/>
          <w:noProof/>
          <w:sz w:val="20"/>
          <w:szCs w:val="20"/>
          <w:u w:val="single"/>
        </w:rPr>
        <w:t xml:space="preserve">synchronous </w:t>
      </w:r>
      <w:r w:rsidR="00BD1CE8" w:rsidRPr="009F79D5">
        <w:rPr>
          <w:rFonts w:ascii="Times New Roman" w:hAnsi="Times New Roman" w:cs="Times New Roman"/>
          <w:noProof/>
          <w:sz w:val="20"/>
          <w:szCs w:val="20"/>
          <w:u w:val="single"/>
        </w:rPr>
        <w:t xml:space="preserve">online </w:t>
      </w:r>
      <w:r w:rsidR="006C5EBA" w:rsidRPr="009F79D5">
        <w:rPr>
          <w:rFonts w:ascii="Times New Roman" w:hAnsi="Times New Roman" w:cs="Times New Roman"/>
          <w:noProof/>
          <w:sz w:val="20"/>
          <w:szCs w:val="20"/>
          <w:u w:val="single"/>
        </w:rPr>
        <w:t>instruction</w:t>
      </w:r>
      <w:r w:rsidR="00364E92" w:rsidRPr="009F79D5">
        <w:rPr>
          <w:rFonts w:ascii="Times New Roman" w:hAnsi="Times New Roman" w:cs="Times New Roman"/>
          <w:noProof/>
          <w:sz w:val="20"/>
          <w:szCs w:val="20"/>
          <w:u w:val="single"/>
        </w:rPr>
        <w:t xml:space="preserve">, </w:t>
      </w:r>
      <w:r w:rsidR="23F29C9A" w:rsidRPr="009F79D5">
        <w:rPr>
          <w:rFonts w:ascii="Times New Roman" w:hAnsi="Times New Roman" w:cs="Times New Roman"/>
          <w:noProof/>
          <w:sz w:val="20"/>
          <w:szCs w:val="20"/>
          <w:u w:val="single"/>
        </w:rPr>
        <w:t>and</w:t>
      </w:r>
    </w:p>
    <w:p w14:paraId="0AA76F9D" w14:textId="0FEFBA21" w:rsidR="006D4449" w:rsidRPr="009F79D5" w:rsidRDefault="00F32A32" w:rsidP="00F32A32">
      <w:pPr>
        <w:spacing w:line="260" w:lineRule="atLeast"/>
        <w:jc w:val="both"/>
        <w:rPr>
          <w:rFonts w:ascii="Times New Roman" w:eastAsia="Times New Roman" w:hAnsi="Times New Roman" w:cs="Times New Roman"/>
          <w:b/>
          <w:bCs/>
          <w:color w:val="FF0000"/>
          <w:sz w:val="20"/>
          <w:szCs w:val="20"/>
          <w:u w:val="single"/>
        </w:rPr>
      </w:pPr>
      <w:r w:rsidRPr="009F79D5">
        <w:rPr>
          <w:rFonts w:ascii="Times New Roman" w:hAnsi="Times New Roman" w:cs="Times New Roman"/>
          <w:noProof/>
          <w:sz w:val="20"/>
          <w:szCs w:val="20"/>
        </w:rPr>
        <w:t xml:space="preserve">      </w:t>
      </w:r>
      <w:r w:rsidR="0074024A" w:rsidRPr="009F79D5">
        <w:rPr>
          <w:rFonts w:ascii="Times New Roman" w:hAnsi="Times New Roman" w:cs="Times New Roman"/>
          <w:noProof/>
          <w:sz w:val="20"/>
          <w:szCs w:val="20"/>
        </w:rPr>
        <w:t xml:space="preserve"> </w:t>
      </w:r>
      <w:r w:rsidRPr="009F79D5">
        <w:rPr>
          <w:rFonts w:ascii="Times New Roman" w:hAnsi="Times New Roman" w:cs="Times New Roman"/>
          <w:noProof/>
          <w:sz w:val="20"/>
          <w:szCs w:val="20"/>
          <w:u w:val="single"/>
        </w:rPr>
        <w:t>(e</w:t>
      </w:r>
      <w:r w:rsidRPr="554A6740">
        <w:rPr>
          <w:rFonts w:ascii="Times New Roman" w:hAnsi="Times New Roman" w:cs="Times New Roman"/>
          <w:noProof/>
          <w:sz w:val="20"/>
          <w:szCs w:val="20"/>
          <w:u w:val="single"/>
        </w:rPr>
        <w:t>)</w:t>
      </w:r>
      <w:r w:rsidR="00406636" w:rsidRPr="009F79D5">
        <w:rPr>
          <w:rFonts w:ascii="Times New Roman" w:hAnsi="Times New Roman" w:cs="Times New Roman"/>
          <w:noProof/>
          <w:sz w:val="20"/>
          <w:szCs w:val="20"/>
          <w:u w:val="single"/>
        </w:rPr>
        <w:t xml:space="preserve"> </w:t>
      </w:r>
      <w:r w:rsidR="00364E92" w:rsidRPr="009F79D5">
        <w:rPr>
          <w:rFonts w:ascii="Times New Roman" w:hAnsi="Times New Roman" w:cs="Times New Roman"/>
          <w:noProof/>
          <w:sz w:val="20"/>
          <w:szCs w:val="20"/>
          <w:u w:val="single"/>
        </w:rPr>
        <w:t>blended instruction</w:t>
      </w:r>
      <w:r w:rsidR="006C5EBA" w:rsidRPr="009F79D5">
        <w:rPr>
          <w:rFonts w:ascii="Times New Roman" w:hAnsi="Times New Roman" w:cs="Times New Roman"/>
          <w:noProof/>
          <w:sz w:val="20"/>
          <w:szCs w:val="20"/>
          <w:u w:val="single"/>
        </w:rPr>
        <w:t>.</w:t>
      </w:r>
    </w:p>
    <w:p w14:paraId="5162C004" w14:textId="233D1CA7" w:rsidR="00C845E5" w:rsidRPr="009F79D5" w:rsidRDefault="008F2BC9" w:rsidP="00C805F3">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6D26C9">
        <w:rPr>
          <w:rFonts w:ascii="Times New Roman" w:hAnsi="Times New Roman" w:cs="Times New Roman"/>
          <w:noProof/>
          <w:sz w:val="20"/>
          <w:szCs w:val="20"/>
          <w:u w:val="single"/>
        </w:rPr>
        <w:t>6</w:t>
      </w:r>
      <w:r w:rsidRPr="009F79D5">
        <w:rPr>
          <w:rFonts w:ascii="Times New Roman" w:hAnsi="Times New Roman" w:cs="Times New Roman"/>
          <w:noProof/>
          <w:sz w:val="20"/>
          <w:szCs w:val="20"/>
          <w:u w:val="single"/>
        </w:rPr>
        <w:t xml:space="preserve">) </w:t>
      </w:r>
      <w:r w:rsidR="0006497E" w:rsidRPr="009F79D5">
        <w:rPr>
          <w:rFonts w:ascii="Times New Roman" w:hAnsi="Times New Roman" w:cs="Times New Roman"/>
          <w:noProof/>
          <w:sz w:val="20"/>
          <w:szCs w:val="20"/>
          <w:u w:val="single"/>
        </w:rPr>
        <w:t>Rules for the reporting of i</w:t>
      </w:r>
      <w:r w:rsidR="008B51D0" w:rsidRPr="009F79D5">
        <w:rPr>
          <w:rFonts w:ascii="Times New Roman" w:hAnsi="Times New Roman" w:cs="Times New Roman"/>
          <w:noProof/>
          <w:sz w:val="20"/>
          <w:szCs w:val="20"/>
          <w:u w:val="single"/>
        </w:rPr>
        <w:t>nstructional</w:t>
      </w:r>
      <w:r w:rsidRPr="009F79D5">
        <w:rPr>
          <w:rFonts w:ascii="Times New Roman" w:hAnsi="Times New Roman" w:cs="Times New Roman"/>
          <w:noProof/>
          <w:sz w:val="20"/>
          <w:szCs w:val="20"/>
          <w:u w:val="single"/>
        </w:rPr>
        <w:t xml:space="preserve"> </w:t>
      </w:r>
      <w:r w:rsidR="005F29D5" w:rsidRPr="009F79D5">
        <w:rPr>
          <w:rFonts w:ascii="Times New Roman" w:hAnsi="Times New Roman" w:cs="Times New Roman"/>
          <w:noProof/>
          <w:sz w:val="20"/>
          <w:szCs w:val="20"/>
          <w:u w:val="single"/>
        </w:rPr>
        <w:t>hour</w:t>
      </w:r>
      <w:r w:rsidR="009D7CE7" w:rsidRPr="009F79D5">
        <w:rPr>
          <w:rFonts w:ascii="Times New Roman" w:hAnsi="Times New Roman" w:cs="Times New Roman"/>
          <w:noProof/>
          <w:sz w:val="20"/>
          <w:szCs w:val="20"/>
          <w:u w:val="single"/>
        </w:rPr>
        <w:t xml:space="preserve">s </w:t>
      </w:r>
      <w:r w:rsidR="005F29D5" w:rsidRPr="009F79D5">
        <w:rPr>
          <w:rFonts w:ascii="Times New Roman" w:hAnsi="Times New Roman" w:cs="Times New Roman"/>
          <w:noProof/>
          <w:sz w:val="20"/>
          <w:szCs w:val="20"/>
          <w:u w:val="single"/>
        </w:rPr>
        <w:t>based on</w:t>
      </w:r>
      <w:r w:rsidR="00FD2063" w:rsidRPr="009F79D5">
        <w:rPr>
          <w:rFonts w:ascii="Times New Roman" w:hAnsi="Times New Roman" w:cs="Times New Roman"/>
          <w:noProof/>
          <w:sz w:val="20"/>
          <w:szCs w:val="20"/>
          <w:u w:val="single"/>
        </w:rPr>
        <w:t xml:space="preserve"> </w:t>
      </w:r>
      <w:r w:rsidR="005F29D5" w:rsidRPr="009F79D5">
        <w:rPr>
          <w:rFonts w:ascii="Times New Roman" w:hAnsi="Times New Roman" w:cs="Times New Roman"/>
          <w:noProof/>
          <w:sz w:val="20"/>
          <w:szCs w:val="20"/>
          <w:u w:val="single"/>
        </w:rPr>
        <w:t>modality</w:t>
      </w:r>
      <w:r w:rsidR="00E10EC7" w:rsidRPr="009F79D5">
        <w:rPr>
          <w:rFonts w:ascii="Times New Roman" w:hAnsi="Times New Roman" w:cs="Times New Roman"/>
          <w:noProof/>
          <w:sz w:val="20"/>
          <w:szCs w:val="20"/>
          <w:u w:val="single"/>
        </w:rPr>
        <w:t xml:space="preserve"> of course instruction in adult general education courses and programs</w:t>
      </w:r>
      <w:r w:rsidR="00297FDC" w:rsidRPr="009F79D5">
        <w:rPr>
          <w:rFonts w:ascii="Times New Roman" w:hAnsi="Times New Roman" w:cs="Times New Roman"/>
          <w:noProof/>
          <w:sz w:val="20"/>
          <w:szCs w:val="20"/>
          <w:u w:val="single"/>
        </w:rPr>
        <w:t>.</w:t>
      </w:r>
      <w:r w:rsidR="009D7CE7" w:rsidRPr="009F79D5">
        <w:rPr>
          <w:rFonts w:ascii="Times New Roman" w:hAnsi="Times New Roman" w:cs="Times New Roman"/>
          <w:noProof/>
          <w:sz w:val="20"/>
          <w:szCs w:val="20"/>
          <w:u w:val="single"/>
        </w:rPr>
        <w:t xml:space="preserve"> The following requirements apply to the reporting of </w:t>
      </w:r>
      <w:r w:rsidR="009D7CE7" w:rsidRPr="009F79D5">
        <w:rPr>
          <w:rFonts w:ascii="Times New Roman" w:hAnsi="Times New Roman" w:cs="Times New Roman"/>
          <w:sz w:val="20"/>
          <w:szCs w:val="20"/>
          <w:u w:val="single"/>
        </w:rPr>
        <w:t>instructional hours:</w:t>
      </w:r>
    </w:p>
    <w:p w14:paraId="785917BD" w14:textId="56CC9E8B" w:rsidR="00470AB5" w:rsidRPr="009F79D5" w:rsidRDefault="00470AB5" w:rsidP="00C805F3">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(a) Rules for reporting classroom instruction</w:t>
      </w:r>
      <w:r w:rsidR="008728F6" w:rsidRPr="009F79D5">
        <w:rPr>
          <w:rFonts w:ascii="Times New Roman" w:hAnsi="Times New Roman" w:cs="Times New Roman"/>
          <w:noProof/>
          <w:sz w:val="20"/>
          <w:szCs w:val="20"/>
          <w:u w:val="single"/>
        </w:rPr>
        <w:t xml:space="preserve"> </w:t>
      </w:r>
      <w:r w:rsidR="00FF321C" w:rsidRPr="009F79D5">
        <w:rPr>
          <w:rFonts w:ascii="Times New Roman" w:hAnsi="Times New Roman" w:cs="Times New Roman"/>
          <w:noProof/>
          <w:sz w:val="20"/>
          <w:szCs w:val="20"/>
          <w:u w:val="single"/>
        </w:rPr>
        <w:t>must follow the following reporting requirements:</w:t>
      </w:r>
    </w:p>
    <w:p w14:paraId="6EE64A2F" w14:textId="0222866F" w:rsidR="0023595E" w:rsidRPr="009F79D5" w:rsidRDefault="00184F0C" w:rsidP="00E86297">
      <w:pPr>
        <w:spacing w:line="260" w:lineRule="atLeast"/>
        <w:ind w:firstLine="360"/>
        <w:jc w:val="both"/>
        <w:rPr>
          <w:rFonts w:ascii="Times New Roman" w:hAnsi="Times New Roman" w:cs="Times New Roman"/>
          <w:color w:val="FF0000"/>
          <w:sz w:val="20"/>
          <w:szCs w:val="20"/>
          <w:u w:val="single"/>
        </w:rPr>
      </w:pPr>
      <w:r w:rsidRPr="009F79D5">
        <w:rPr>
          <w:rFonts w:ascii="Times New Roman" w:hAnsi="Times New Roman" w:cs="Times New Roman"/>
          <w:noProof/>
          <w:sz w:val="20"/>
          <w:szCs w:val="20"/>
          <w:u w:val="single"/>
        </w:rPr>
        <w:t xml:space="preserve">1. </w:t>
      </w:r>
      <w:r w:rsidR="0023595E" w:rsidRPr="009F79D5">
        <w:rPr>
          <w:rFonts w:ascii="Times New Roman" w:hAnsi="Times New Roman" w:cs="Times New Roman"/>
          <w:noProof/>
          <w:sz w:val="20"/>
          <w:szCs w:val="20"/>
          <w:u w:val="single"/>
        </w:rPr>
        <w:t xml:space="preserve">Agencies must report actual hours of instruction up to </w:t>
      </w:r>
      <w:r w:rsidR="0008558D" w:rsidRPr="009F79D5">
        <w:rPr>
          <w:rFonts w:ascii="Times New Roman" w:hAnsi="Times New Roman" w:cs="Times New Roman"/>
          <w:noProof/>
          <w:sz w:val="20"/>
          <w:szCs w:val="20"/>
          <w:u w:val="single"/>
        </w:rPr>
        <w:t>ten (</w:t>
      </w:r>
      <w:r w:rsidR="0023595E" w:rsidRPr="009F79D5">
        <w:rPr>
          <w:rFonts w:ascii="Times New Roman" w:hAnsi="Times New Roman" w:cs="Times New Roman"/>
          <w:noProof/>
          <w:sz w:val="20"/>
          <w:szCs w:val="20"/>
          <w:u w:val="single"/>
        </w:rPr>
        <w:t>10</w:t>
      </w:r>
      <w:r w:rsidR="0008558D" w:rsidRPr="009F79D5">
        <w:rPr>
          <w:rFonts w:ascii="Times New Roman" w:hAnsi="Times New Roman" w:cs="Times New Roman"/>
          <w:noProof/>
          <w:sz w:val="20"/>
          <w:szCs w:val="20"/>
          <w:u w:val="single"/>
        </w:rPr>
        <w:t>)</w:t>
      </w:r>
      <w:r w:rsidR="0023595E" w:rsidRPr="009F79D5">
        <w:rPr>
          <w:rFonts w:ascii="Times New Roman" w:hAnsi="Times New Roman" w:cs="Times New Roman"/>
          <w:noProof/>
          <w:sz w:val="20"/>
          <w:szCs w:val="20"/>
          <w:u w:val="single"/>
        </w:rPr>
        <w:t xml:space="preserve"> hours. </w:t>
      </w:r>
      <w:r w:rsidR="0023595E" w:rsidRPr="009F79D5">
        <w:rPr>
          <w:rFonts w:ascii="Times New Roman" w:hAnsi="Times New Roman" w:cs="Times New Roman"/>
          <w:sz w:val="20"/>
          <w:szCs w:val="20"/>
          <w:u w:val="single"/>
        </w:rPr>
        <w:t xml:space="preserve">The actual hours of instruction for a student must be documented to determine whether a minimum threshold of instruction </w:t>
      </w:r>
      <w:r w:rsidR="0023595E" w:rsidRPr="009F79D5">
        <w:rPr>
          <w:rFonts w:ascii="Times New Roman" w:hAnsi="Times New Roman" w:cs="Times New Roman"/>
          <w:noProof/>
          <w:sz w:val="20"/>
          <w:szCs w:val="20"/>
          <w:u w:val="single"/>
        </w:rPr>
        <w:t xml:space="preserve">is delivered. </w:t>
      </w:r>
      <w:r w:rsidR="0023595E" w:rsidRPr="009F79D5">
        <w:rPr>
          <w:rFonts w:ascii="Times New Roman" w:hAnsi="Times New Roman" w:cs="Times New Roman"/>
          <w:sz w:val="20"/>
          <w:szCs w:val="20"/>
          <w:u w:val="single"/>
        </w:rPr>
        <w:t xml:space="preserve">If a student is not documented with at least </w:t>
      </w:r>
      <w:r w:rsidR="0008558D" w:rsidRPr="009F79D5">
        <w:rPr>
          <w:rFonts w:ascii="Times New Roman" w:hAnsi="Times New Roman" w:cs="Times New Roman"/>
          <w:sz w:val="20"/>
          <w:szCs w:val="20"/>
          <w:u w:val="single"/>
        </w:rPr>
        <w:t>ten (</w:t>
      </w:r>
      <w:r w:rsidR="0023595E" w:rsidRPr="009F79D5">
        <w:rPr>
          <w:rFonts w:ascii="Times New Roman" w:hAnsi="Times New Roman" w:cs="Times New Roman"/>
          <w:sz w:val="20"/>
          <w:szCs w:val="20"/>
          <w:u w:val="single"/>
        </w:rPr>
        <w:t>10</w:t>
      </w:r>
      <w:r w:rsidR="0008558D" w:rsidRPr="009F79D5">
        <w:rPr>
          <w:rFonts w:ascii="Times New Roman" w:hAnsi="Times New Roman" w:cs="Times New Roman"/>
          <w:sz w:val="20"/>
          <w:szCs w:val="20"/>
          <w:u w:val="single"/>
        </w:rPr>
        <w:t>)</w:t>
      </w:r>
      <w:r w:rsidR="0023595E" w:rsidRPr="009F79D5">
        <w:rPr>
          <w:rFonts w:ascii="Times New Roman" w:hAnsi="Times New Roman" w:cs="Times New Roman"/>
          <w:sz w:val="20"/>
          <w:szCs w:val="20"/>
          <w:u w:val="single"/>
        </w:rPr>
        <w:t xml:space="preserve"> actual hours of instruction, the </w:t>
      </w:r>
      <w:proofErr w:type="gramStart"/>
      <w:r w:rsidR="0023595E" w:rsidRPr="009F79D5">
        <w:rPr>
          <w:rFonts w:ascii="Times New Roman" w:hAnsi="Times New Roman" w:cs="Times New Roman"/>
          <w:sz w:val="20"/>
          <w:szCs w:val="20"/>
          <w:u w:val="single"/>
        </w:rPr>
        <w:t>instructional</w:t>
      </w:r>
      <w:proofErr w:type="gramEnd"/>
      <w:r w:rsidR="0023595E" w:rsidRPr="009F79D5">
        <w:rPr>
          <w:rFonts w:ascii="Times New Roman" w:hAnsi="Times New Roman" w:cs="Times New Roman"/>
          <w:sz w:val="20"/>
          <w:szCs w:val="20"/>
          <w:u w:val="single"/>
        </w:rPr>
        <w:t xml:space="preserve"> hours reported must equal the actual hours of instruction</w:t>
      </w:r>
      <w:r w:rsidR="0023595E" w:rsidRPr="009F79D5">
        <w:rPr>
          <w:rFonts w:ascii="Times New Roman" w:hAnsi="Times New Roman" w:cs="Times New Roman"/>
          <w:noProof/>
          <w:sz w:val="20"/>
          <w:szCs w:val="20"/>
          <w:u w:val="single"/>
        </w:rPr>
        <w:t xml:space="preserve"> in the course. </w:t>
      </w:r>
    </w:p>
    <w:p w14:paraId="478CC055" w14:textId="2AC96FA3" w:rsidR="005906E1" w:rsidRPr="009F79D5" w:rsidRDefault="008A727F" w:rsidP="00E86297">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sz w:val="20"/>
          <w:szCs w:val="20"/>
          <w:u w:val="single"/>
        </w:rPr>
        <w:t xml:space="preserve">2. </w:t>
      </w:r>
      <w:r w:rsidR="007A306E" w:rsidRPr="009F79D5">
        <w:rPr>
          <w:rFonts w:ascii="Times New Roman" w:hAnsi="Times New Roman" w:cs="Times New Roman"/>
          <w:sz w:val="20"/>
          <w:szCs w:val="20"/>
          <w:u w:val="single"/>
        </w:rPr>
        <w:t>For</w:t>
      </w:r>
      <w:r w:rsidR="00007429" w:rsidRPr="009F79D5">
        <w:rPr>
          <w:rFonts w:ascii="Times New Roman" w:hAnsi="Times New Roman" w:cs="Times New Roman"/>
          <w:sz w:val="20"/>
          <w:szCs w:val="20"/>
          <w:u w:val="single"/>
        </w:rPr>
        <w:t xml:space="preserve"> student</w:t>
      </w:r>
      <w:r w:rsidR="007A306E" w:rsidRPr="009F79D5">
        <w:rPr>
          <w:rFonts w:ascii="Times New Roman" w:hAnsi="Times New Roman" w:cs="Times New Roman"/>
          <w:sz w:val="20"/>
          <w:szCs w:val="20"/>
          <w:u w:val="single"/>
        </w:rPr>
        <w:t>s who have</w:t>
      </w:r>
      <w:r w:rsidR="00007429" w:rsidRPr="009F79D5">
        <w:rPr>
          <w:rFonts w:ascii="Times New Roman" w:hAnsi="Times New Roman" w:cs="Times New Roman"/>
          <w:sz w:val="20"/>
          <w:szCs w:val="20"/>
          <w:u w:val="single"/>
        </w:rPr>
        <w:t xml:space="preserve"> reache</w:t>
      </w:r>
      <w:r w:rsidR="007A306E" w:rsidRPr="009F79D5">
        <w:rPr>
          <w:rFonts w:ascii="Times New Roman" w:hAnsi="Times New Roman" w:cs="Times New Roman"/>
          <w:sz w:val="20"/>
          <w:szCs w:val="20"/>
          <w:u w:val="single"/>
        </w:rPr>
        <w:t>d</w:t>
      </w:r>
      <w:r w:rsidR="00007429" w:rsidRPr="009F79D5">
        <w:rPr>
          <w:rFonts w:ascii="Times New Roman" w:hAnsi="Times New Roman" w:cs="Times New Roman"/>
          <w:sz w:val="20"/>
          <w:szCs w:val="20"/>
          <w:u w:val="single"/>
        </w:rPr>
        <w:t xml:space="preserve"> the </w:t>
      </w:r>
      <w:r w:rsidR="00007429" w:rsidRPr="009F79D5">
        <w:rPr>
          <w:rFonts w:ascii="Times New Roman" w:hAnsi="Times New Roman" w:cs="Times New Roman"/>
          <w:noProof/>
          <w:sz w:val="20"/>
          <w:szCs w:val="20"/>
          <w:u w:val="single"/>
        </w:rPr>
        <w:t>ten (</w:t>
      </w:r>
      <w:r w:rsidR="00007429" w:rsidRPr="009F79D5">
        <w:rPr>
          <w:rFonts w:ascii="Times New Roman" w:hAnsi="Times New Roman" w:cs="Times New Roman"/>
          <w:sz w:val="20"/>
          <w:szCs w:val="20"/>
          <w:u w:val="single"/>
        </w:rPr>
        <w:t>10</w:t>
      </w:r>
      <w:r w:rsidR="00007429" w:rsidRPr="009F79D5">
        <w:rPr>
          <w:rFonts w:ascii="Times New Roman" w:hAnsi="Times New Roman" w:cs="Times New Roman"/>
          <w:noProof/>
          <w:sz w:val="20"/>
          <w:szCs w:val="20"/>
          <w:u w:val="single"/>
        </w:rPr>
        <w:t>)</w:t>
      </w:r>
      <w:r w:rsidR="00007429" w:rsidRPr="009F79D5">
        <w:rPr>
          <w:rFonts w:ascii="Times New Roman" w:hAnsi="Times New Roman" w:cs="Times New Roman"/>
          <w:sz w:val="20"/>
          <w:szCs w:val="20"/>
          <w:u w:val="single"/>
        </w:rPr>
        <w:t xml:space="preserve"> actual hours threshold, agencies must report scheduled instructional hours to state data reporting systems</w:t>
      </w:r>
      <w:r w:rsidR="00007429" w:rsidRPr="009F79D5">
        <w:rPr>
          <w:rFonts w:ascii="Times New Roman" w:hAnsi="Times New Roman" w:cs="Times New Roman"/>
          <w:noProof/>
          <w:sz w:val="20"/>
          <w:szCs w:val="20"/>
          <w:u w:val="single"/>
        </w:rPr>
        <w:t>.</w:t>
      </w:r>
      <w:r w:rsidR="00007429" w:rsidRPr="009F79D5">
        <w:rPr>
          <w:rFonts w:ascii="Times New Roman" w:hAnsi="Times New Roman" w:cs="Times New Roman"/>
          <w:sz w:val="20"/>
          <w:szCs w:val="20"/>
          <w:u w:val="single"/>
        </w:rPr>
        <w:t xml:space="preserve"> </w:t>
      </w:r>
      <w:r w:rsidR="00D33028" w:rsidRPr="009F79D5">
        <w:rPr>
          <w:rFonts w:ascii="Times New Roman" w:hAnsi="Times New Roman" w:cs="Times New Roman"/>
          <w:sz w:val="20"/>
          <w:szCs w:val="20"/>
          <w:u w:val="single"/>
        </w:rPr>
        <w:t>R</w:t>
      </w:r>
      <w:r w:rsidR="00EE2776" w:rsidRPr="009F79D5">
        <w:rPr>
          <w:rFonts w:ascii="Times New Roman" w:hAnsi="Times New Roman" w:cs="Times New Roman"/>
          <w:noProof/>
          <w:sz w:val="20"/>
          <w:szCs w:val="20"/>
          <w:u w:val="single"/>
        </w:rPr>
        <w:t>eportable</w:t>
      </w:r>
      <w:r w:rsidR="00EE2776" w:rsidRPr="009F79D5">
        <w:rPr>
          <w:rFonts w:ascii="Times New Roman" w:hAnsi="Times New Roman" w:cs="Times New Roman"/>
          <w:sz w:val="20"/>
          <w:szCs w:val="20"/>
          <w:u w:val="single"/>
        </w:rPr>
        <w:t xml:space="preserve"> instructional hours for classroom instruction are those </w:t>
      </w:r>
      <w:r w:rsidR="009D7298" w:rsidRPr="009F79D5">
        <w:rPr>
          <w:rFonts w:ascii="Times New Roman" w:hAnsi="Times New Roman" w:cs="Times New Roman"/>
          <w:sz w:val="20"/>
          <w:szCs w:val="20"/>
          <w:u w:val="single"/>
        </w:rPr>
        <w:t xml:space="preserve">scheduled </w:t>
      </w:r>
      <w:r w:rsidR="009D7298" w:rsidRPr="009F79D5">
        <w:rPr>
          <w:rFonts w:ascii="Times New Roman" w:hAnsi="Times New Roman" w:cs="Times New Roman"/>
          <w:sz w:val="20"/>
          <w:szCs w:val="20"/>
          <w:u w:val="single"/>
        </w:rPr>
        <w:lastRenderedPageBreak/>
        <w:t xml:space="preserve">hours </w:t>
      </w:r>
      <w:r w:rsidR="00EE2776" w:rsidRPr="009F79D5">
        <w:rPr>
          <w:rFonts w:ascii="Times New Roman" w:hAnsi="Times New Roman" w:cs="Times New Roman"/>
          <w:sz w:val="20"/>
          <w:szCs w:val="20"/>
          <w:u w:val="single"/>
        </w:rPr>
        <w:t>that occur between the first date of attendance in a course and the withdrawal date or end-of-class date, whichever is sooner.</w:t>
      </w:r>
      <w:r w:rsidR="006369C9" w:rsidRPr="009F79D5">
        <w:rPr>
          <w:rFonts w:ascii="Times New Roman" w:hAnsi="Times New Roman" w:cs="Times New Roman"/>
          <w:noProof/>
          <w:sz w:val="20"/>
          <w:szCs w:val="20"/>
          <w:u w:val="single"/>
        </w:rPr>
        <w:t xml:space="preserve"> </w:t>
      </w:r>
    </w:p>
    <w:p w14:paraId="7690C96A" w14:textId="102FF0A4" w:rsidR="00C805F3" w:rsidRPr="009F79D5" w:rsidRDefault="00C845E5" w:rsidP="00C805F3">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953714" w:rsidRPr="009F79D5">
        <w:rPr>
          <w:rFonts w:ascii="Times New Roman" w:hAnsi="Times New Roman" w:cs="Times New Roman"/>
          <w:noProof/>
          <w:sz w:val="20"/>
          <w:szCs w:val="20"/>
          <w:u w:val="single"/>
        </w:rPr>
        <w:t>b</w:t>
      </w:r>
      <w:r w:rsidRPr="009F79D5">
        <w:rPr>
          <w:rFonts w:ascii="Times New Roman" w:hAnsi="Times New Roman" w:cs="Times New Roman"/>
          <w:noProof/>
          <w:sz w:val="20"/>
          <w:szCs w:val="20"/>
          <w:u w:val="single"/>
        </w:rPr>
        <w:t xml:space="preserve">) </w:t>
      </w:r>
      <w:r w:rsidR="00C805F3" w:rsidRPr="009F79D5">
        <w:rPr>
          <w:rFonts w:ascii="Times New Roman" w:hAnsi="Times New Roman" w:cs="Times New Roman"/>
          <w:noProof/>
          <w:sz w:val="20"/>
          <w:szCs w:val="20"/>
          <w:u w:val="single"/>
        </w:rPr>
        <w:t>Rules for reporting laboratory</w:t>
      </w:r>
      <w:r w:rsidR="00C805F3" w:rsidRPr="009F79D5">
        <w:rPr>
          <w:rFonts w:ascii="Times New Roman" w:hAnsi="Times New Roman" w:cs="Times New Roman"/>
          <w:b/>
          <w:bCs/>
          <w:noProof/>
          <w:sz w:val="20"/>
          <w:szCs w:val="20"/>
          <w:u w:val="single"/>
        </w:rPr>
        <w:t xml:space="preserve"> </w:t>
      </w:r>
      <w:r w:rsidR="00C805F3" w:rsidRPr="009F79D5">
        <w:rPr>
          <w:rFonts w:ascii="Times New Roman" w:hAnsi="Times New Roman" w:cs="Times New Roman"/>
          <w:noProof/>
          <w:sz w:val="20"/>
          <w:szCs w:val="20"/>
          <w:u w:val="single"/>
        </w:rPr>
        <w:t xml:space="preserve">instruction </w:t>
      </w:r>
      <w:r w:rsidR="00F67CC5" w:rsidRPr="009F79D5">
        <w:rPr>
          <w:rFonts w:ascii="Times New Roman" w:hAnsi="Times New Roman" w:cs="Times New Roman"/>
          <w:noProof/>
          <w:sz w:val="20"/>
          <w:szCs w:val="20"/>
          <w:u w:val="single"/>
        </w:rPr>
        <w:t xml:space="preserve">must follow </w:t>
      </w:r>
      <w:r w:rsidR="00685124" w:rsidRPr="009F79D5">
        <w:rPr>
          <w:rFonts w:ascii="Times New Roman" w:hAnsi="Times New Roman" w:cs="Times New Roman"/>
          <w:noProof/>
          <w:sz w:val="20"/>
          <w:szCs w:val="20"/>
          <w:u w:val="single"/>
        </w:rPr>
        <w:t>the following reporting requirements</w:t>
      </w:r>
      <w:r w:rsidR="00C805F3" w:rsidRPr="009F79D5">
        <w:rPr>
          <w:rFonts w:ascii="Times New Roman" w:hAnsi="Times New Roman" w:cs="Times New Roman"/>
          <w:noProof/>
          <w:sz w:val="20"/>
          <w:szCs w:val="20"/>
          <w:u w:val="single"/>
        </w:rPr>
        <w:t>:</w:t>
      </w:r>
    </w:p>
    <w:p w14:paraId="2B8BCD0A" w14:textId="5F98E302" w:rsidR="00C805F3" w:rsidRPr="009F79D5" w:rsidRDefault="00861137" w:rsidP="00C805F3">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sz w:val="20"/>
          <w:szCs w:val="20"/>
          <w:u w:val="single"/>
        </w:rPr>
        <w:t>1.</w:t>
      </w:r>
      <w:r w:rsidR="00C805F3" w:rsidRPr="009F79D5">
        <w:rPr>
          <w:rFonts w:ascii="Times New Roman" w:hAnsi="Times New Roman" w:cs="Times New Roman"/>
          <w:noProof/>
          <w:sz w:val="20"/>
          <w:szCs w:val="20"/>
          <w:u w:val="single"/>
        </w:rPr>
        <w:t xml:space="preserve"> Instructional hours for laboratory instruction are </w:t>
      </w:r>
      <w:r w:rsidR="00FA1786" w:rsidRPr="009F79D5">
        <w:rPr>
          <w:rFonts w:ascii="Times New Roman" w:hAnsi="Times New Roman" w:cs="Times New Roman"/>
          <w:noProof/>
          <w:sz w:val="20"/>
          <w:szCs w:val="20"/>
          <w:u w:val="single"/>
        </w:rPr>
        <w:t>actual</w:t>
      </w:r>
      <w:r w:rsidR="00C805F3" w:rsidRPr="009F79D5">
        <w:rPr>
          <w:rFonts w:ascii="Times New Roman" w:hAnsi="Times New Roman" w:cs="Times New Roman"/>
          <w:noProof/>
          <w:sz w:val="20"/>
          <w:szCs w:val="20"/>
          <w:u w:val="single"/>
        </w:rPr>
        <w:t xml:space="preserve"> hours that occur between the date of enrollment in a class and the withdrawal date or end-of-class date, whichever is sooner.</w:t>
      </w:r>
    </w:p>
    <w:p w14:paraId="5817D3DC" w14:textId="2715D256" w:rsidR="00C805F3" w:rsidRPr="009F79D5" w:rsidRDefault="00CC626B" w:rsidP="00C805F3">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sz w:val="20"/>
          <w:szCs w:val="20"/>
          <w:u w:val="single"/>
        </w:rPr>
        <w:t>2</w:t>
      </w:r>
      <w:r w:rsidR="00861137" w:rsidRPr="009F79D5">
        <w:rPr>
          <w:rFonts w:ascii="Times New Roman" w:hAnsi="Times New Roman" w:cs="Times New Roman"/>
          <w:sz w:val="20"/>
          <w:szCs w:val="20"/>
          <w:u w:val="single"/>
        </w:rPr>
        <w:t>.</w:t>
      </w:r>
      <w:r w:rsidR="00C805F3" w:rsidRPr="009F79D5">
        <w:rPr>
          <w:rFonts w:ascii="Times New Roman" w:hAnsi="Times New Roman" w:cs="Times New Roman"/>
          <w:noProof/>
          <w:sz w:val="20"/>
          <w:szCs w:val="20"/>
          <w:u w:val="single"/>
        </w:rPr>
        <w:t xml:space="preserve"> Institutions must document the</w:t>
      </w:r>
      <w:r w:rsidR="0046704E" w:rsidRPr="009F79D5">
        <w:rPr>
          <w:rFonts w:ascii="Times New Roman" w:hAnsi="Times New Roman" w:cs="Times New Roman"/>
          <w:noProof/>
          <w:sz w:val="20"/>
          <w:szCs w:val="20"/>
          <w:u w:val="single"/>
        </w:rPr>
        <w:t xml:space="preserve"> physi</w:t>
      </w:r>
      <w:r w:rsidR="00EB6C9A">
        <w:rPr>
          <w:rFonts w:ascii="Times New Roman" w:hAnsi="Times New Roman" w:cs="Times New Roman"/>
          <w:noProof/>
          <w:sz w:val="20"/>
          <w:szCs w:val="20"/>
          <w:u w:val="single"/>
        </w:rPr>
        <w:t>c</w:t>
      </w:r>
      <w:r w:rsidR="0046704E" w:rsidRPr="009F79D5">
        <w:rPr>
          <w:rFonts w:ascii="Times New Roman" w:hAnsi="Times New Roman" w:cs="Times New Roman"/>
          <w:noProof/>
          <w:sz w:val="20"/>
          <w:szCs w:val="20"/>
          <w:u w:val="single"/>
        </w:rPr>
        <w:t xml:space="preserve">al presence of </w:t>
      </w:r>
      <w:r w:rsidR="00693620" w:rsidRPr="009F79D5">
        <w:rPr>
          <w:rFonts w:ascii="Times New Roman" w:hAnsi="Times New Roman" w:cs="Times New Roman"/>
          <w:noProof/>
          <w:sz w:val="20"/>
          <w:szCs w:val="20"/>
          <w:u w:val="single"/>
        </w:rPr>
        <w:t>a</w:t>
      </w:r>
      <w:r w:rsidR="0046704E" w:rsidRPr="009F79D5">
        <w:rPr>
          <w:rFonts w:ascii="Times New Roman" w:hAnsi="Times New Roman" w:cs="Times New Roman"/>
          <w:noProof/>
          <w:sz w:val="20"/>
          <w:szCs w:val="20"/>
          <w:u w:val="single"/>
        </w:rPr>
        <w:t xml:space="preserve"> student and time spen</w:t>
      </w:r>
      <w:r w:rsidR="004C67F2" w:rsidRPr="009F79D5">
        <w:rPr>
          <w:rFonts w:ascii="Times New Roman" w:hAnsi="Times New Roman" w:cs="Times New Roman"/>
          <w:noProof/>
          <w:sz w:val="20"/>
          <w:szCs w:val="20"/>
          <w:u w:val="single"/>
        </w:rPr>
        <w:t xml:space="preserve">t </w:t>
      </w:r>
      <w:r w:rsidR="00C805F3" w:rsidRPr="009F79D5">
        <w:rPr>
          <w:rFonts w:ascii="Times New Roman" w:hAnsi="Times New Roman" w:cs="Times New Roman"/>
          <w:noProof/>
          <w:sz w:val="20"/>
          <w:szCs w:val="20"/>
          <w:u w:val="single"/>
        </w:rPr>
        <w:t>in an on-campus laboratory environment through attendance records.</w:t>
      </w:r>
    </w:p>
    <w:p w14:paraId="7ED1432B" w14:textId="57924BD8" w:rsidR="001408C8" w:rsidRPr="009F79D5" w:rsidRDefault="00CC626B" w:rsidP="00C805F3">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3</w:t>
      </w:r>
      <w:r w:rsidR="006C0ED7" w:rsidRPr="009F79D5">
        <w:rPr>
          <w:rFonts w:ascii="Times New Roman" w:hAnsi="Times New Roman" w:cs="Times New Roman"/>
          <w:noProof/>
          <w:sz w:val="20"/>
          <w:szCs w:val="20"/>
          <w:u w:val="single"/>
        </w:rPr>
        <w:t xml:space="preserve">. </w:t>
      </w:r>
      <w:r w:rsidR="001408C8" w:rsidRPr="009F79D5">
        <w:rPr>
          <w:rFonts w:ascii="Times New Roman" w:hAnsi="Times New Roman" w:cs="Times New Roman"/>
          <w:noProof/>
          <w:sz w:val="20"/>
          <w:szCs w:val="20"/>
          <w:u w:val="single"/>
        </w:rPr>
        <w:t xml:space="preserve">If a student’s schedule includes blended </w:t>
      </w:r>
      <w:r w:rsidR="002B4200" w:rsidRPr="009F79D5">
        <w:rPr>
          <w:rFonts w:ascii="Times New Roman" w:hAnsi="Times New Roman" w:cs="Times New Roman"/>
          <w:noProof/>
          <w:sz w:val="20"/>
          <w:szCs w:val="20"/>
          <w:u w:val="single"/>
        </w:rPr>
        <w:t>instruction</w:t>
      </w:r>
      <w:r w:rsidR="001408C8" w:rsidRPr="009F79D5">
        <w:rPr>
          <w:rFonts w:ascii="Times New Roman" w:hAnsi="Times New Roman" w:cs="Times New Roman"/>
          <w:noProof/>
          <w:sz w:val="20"/>
          <w:szCs w:val="20"/>
          <w:u w:val="single"/>
        </w:rPr>
        <w:t xml:space="preserve"> with classroom and laboratory instruction combined, the classroom and laboratory instruction must be scheduled and reported separately.</w:t>
      </w:r>
    </w:p>
    <w:p w14:paraId="677A767C" w14:textId="1A2F7B68" w:rsidR="007A531E" w:rsidRPr="009F79D5" w:rsidRDefault="007A531E" w:rsidP="007A531E">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2B75B1" w:rsidRPr="009F79D5">
        <w:rPr>
          <w:rFonts w:ascii="Times New Roman" w:hAnsi="Times New Roman" w:cs="Times New Roman"/>
          <w:noProof/>
          <w:sz w:val="20"/>
          <w:szCs w:val="20"/>
          <w:u w:val="single"/>
        </w:rPr>
        <w:t>c</w:t>
      </w:r>
      <w:r w:rsidRPr="009F79D5">
        <w:rPr>
          <w:rFonts w:ascii="Times New Roman" w:hAnsi="Times New Roman" w:cs="Times New Roman"/>
          <w:noProof/>
          <w:sz w:val="20"/>
          <w:szCs w:val="20"/>
          <w:u w:val="single"/>
        </w:rPr>
        <w:t xml:space="preserve">) Rules for reporting </w:t>
      </w:r>
      <w:r w:rsidR="009D3616" w:rsidRPr="009F79D5">
        <w:rPr>
          <w:rFonts w:ascii="Times New Roman" w:hAnsi="Times New Roman" w:cs="Times New Roman"/>
          <w:noProof/>
          <w:sz w:val="20"/>
          <w:szCs w:val="20"/>
          <w:u w:val="single"/>
        </w:rPr>
        <w:t xml:space="preserve">asynchronous </w:t>
      </w:r>
      <w:r w:rsidRPr="009F79D5">
        <w:rPr>
          <w:rFonts w:ascii="Times New Roman" w:hAnsi="Times New Roman" w:cs="Times New Roman"/>
          <w:noProof/>
          <w:sz w:val="20"/>
          <w:szCs w:val="20"/>
          <w:u w:val="single"/>
        </w:rPr>
        <w:t xml:space="preserve">online </w:t>
      </w:r>
      <w:r w:rsidR="00D45395" w:rsidRPr="009F79D5">
        <w:rPr>
          <w:rFonts w:ascii="Times New Roman" w:hAnsi="Times New Roman" w:cs="Times New Roman"/>
          <w:noProof/>
          <w:sz w:val="20"/>
          <w:szCs w:val="20"/>
          <w:u w:val="single"/>
        </w:rPr>
        <w:t xml:space="preserve">instruction </w:t>
      </w:r>
      <w:r w:rsidR="00F32CEB" w:rsidRPr="009F79D5">
        <w:rPr>
          <w:rFonts w:ascii="Times New Roman" w:hAnsi="Times New Roman" w:cs="Times New Roman"/>
          <w:noProof/>
          <w:sz w:val="20"/>
          <w:szCs w:val="20"/>
          <w:u w:val="single"/>
        </w:rPr>
        <w:t>must follow the following reporting requirements</w:t>
      </w:r>
      <w:r w:rsidR="00DB1E12" w:rsidRPr="009F79D5">
        <w:rPr>
          <w:rFonts w:ascii="Times New Roman" w:hAnsi="Times New Roman" w:cs="Times New Roman"/>
          <w:noProof/>
          <w:sz w:val="20"/>
          <w:szCs w:val="20"/>
          <w:u w:val="single"/>
        </w:rPr>
        <w:t>:</w:t>
      </w:r>
    </w:p>
    <w:p w14:paraId="5454B091" w14:textId="7AB07191" w:rsidR="007A531E" w:rsidRPr="009F79D5" w:rsidRDefault="004E5398" w:rsidP="007A531E">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1.</w:t>
      </w:r>
      <w:r w:rsidR="007A531E" w:rsidRPr="009F79D5">
        <w:rPr>
          <w:rFonts w:ascii="Times New Roman" w:hAnsi="Times New Roman" w:cs="Times New Roman"/>
          <w:noProof/>
          <w:sz w:val="20"/>
          <w:szCs w:val="20"/>
          <w:u w:val="single"/>
        </w:rPr>
        <w:t xml:space="preserve"> Instructional hours for </w:t>
      </w:r>
      <w:r w:rsidR="008A0233" w:rsidRPr="009F79D5">
        <w:rPr>
          <w:rFonts w:ascii="Times New Roman" w:hAnsi="Times New Roman" w:cs="Times New Roman"/>
          <w:noProof/>
          <w:sz w:val="20"/>
          <w:szCs w:val="20"/>
          <w:u w:val="single"/>
        </w:rPr>
        <w:t xml:space="preserve">asynchronous </w:t>
      </w:r>
      <w:r w:rsidR="007A531E" w:rsidRPr="009F79D5">
        <w:rPr>
          <w:rFonts w:ascii="Times New Roman" w:hAnsi="Times New Roman" w:cs="Times New Roman"/>
          <w:noProof/>
          <w:sz w:val="20"/>
          <w:szCs w:val="20"/>
          <w:u w:val="single"/>
        </w:rPr>
        <w:t xml:space="preserve">online courses and course components are </w:t>
      </w:r>
      <w:r w:rsidR="00864BF3" w:rsidRPr="009F79D5">
        <w:rPr>
          <w:rFonts w:ascii="Times New Roman" w:hAnsi="Times New Roman" w:cs="Times New Roman"/>
          <w:noProof/>
          <w:sz w:val="20"/>
          <w:szCs w:val="20"/>
          <w:u w:val="single"/>
        </w:rPr>
        <w:t xml:space="preserve">actual </w:t>
      </w:r>
      <w:r w:rsidR="007A531E" w:rsidRPr="009F79D5">
        <w:rPr>
          <w:rFonts w:ascii="Times New Roman" w:hAnsi="Times New Roman" w:cs="Times New Roman"/>
          <w:noProof/>
          <w:sz w:val="20"/>
          <w:szCs w:val="20"/>
          <w:u w:val="single"/>
        </w:rPr>
        <w:t xml:space="preserve">hours documented based upon elapsed time that a </w:t>
      </w:r>
      <w:r w:rsidR="00864BF3" w:rsidRPr="009F79D5">
        <w:rPr>
          <w:rFonts w:ascii="Times New Roman" w:hAnsi="Times New Roman" w:cs="Times New Roman"/>
          <w:noProof/>
          <w:sz w:val="20"/>
          <w:szCs w:val="20"/>
          <w:u w:val="single"/>
        </w:rPr>
        <w:t>student</w:t>
      </w:r>
      <w:r w:rsidR="007A531E" w:rsidRPr="009F79D5">
        <w:rPr>
          <w:rFonts w:ascii="Times New Roman" w:hAnsi="Times New Roman" w:cs="Times New Roman"/>
          <w:noProof/>
          <w:sz w:val="20"/>
          <w:szCs w:val="20"/>
          <w:u w:val="single"/>
        </w:rPr>
        <w:t xml:space="preserve"> is connected to, or engaged in, an online software program that</w:t>
      </w:r>
      <w:r w:rsidR="00980E87" w:rsidRPr="009F79D5">
        <w:rPr>
          <w:rFonts w:ascii="Times New Roman" w:hAnsi="Times New Roman" w:cs="Times New Roman"/>
          <w:noProof/>
          <w:sz w:val="20"/>
          <w:szCs w:val="20"/>
          <w:u w:val="single"/>
        </w:rPr>
        <w:t xml:space="preserve"> has the capability to</w:t>
      </w:r>
      <w:r w:rsidR="007A531E" w:rsidRPr="009F79D5">
        <w:rPr>
          <w:rFonts w:ascii="Times New Roman" w:hAnsi="Times New Roman" w:cs="Times New Roman"/>
          <w:noProof/>
          <w:sz w:val="20"/>
          <w:szCs w:val="20"/>
          <w:u w:val="single"/>
        </w:rPr>
        <w:t xml:space="preserve"> track time</w:t>
      </w:r>
      <w:r w:rsidR="004C4FE5" w:rsidRPr="009F79D5">
        <w:rPr>
          <w:rFonts w:ascii="Times New Roman" w:hAnsi="Times New Roman" w:cs="Times New Roman"/>
          <w:noProof/>
          <w:sz w:val="20"/>
          <w:szCs w:val="20"/>
          <w:u w:val="single"/>
        </w:rPr>
        <w:t>.</w:t>
      </w:r>
    </w:p>
    <w:p w14:paraId="3175D809" w14:textId="08D6D2D3" w:rsidR="00373DE9" w:rsidRPr="009F79D5" w:rsidRDefault="00214B96" w:rsidP="00373DE9">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F173D8" w:rsidRPr="009F79D5">
        <w:rPr>
          <w:rFonts w:ascii="Times New Roman" w:hAnsi="Times New Roman" w:cs="Times New Roman"/>
          <w:noProof/>
          <w:sz w:val="20"/>
          <w:szCs w:val="20"/>
          <w:u w:val="single"/>
        </w:rPr>
        <w:t>d</w:t>
      </w:r>
      <w:r w:rsidRPr="009F79D5">
        <w:rPr>
          <w:rFonts w:ascii="Times New Roman" w:hAnsi="Times New Roman" w:cs="Times New Roman"/>
          <w:noProof/>
          <w:sz w:val="20"/>
          <w:szCs w:val="20"/>
          <w:u w:val="single"/>
        </w:rPr>
        <w:t xml:space="preserve">) </w:t>
      </w:r>
      <w:r w:rsidR="00373DE9" w:rsidRPr="009F79D5">
        <w:rPr>
          <w:rFonts w:ascii="Times New Roman" w:hAnsi="Times New Roman" w:cs="Times New Roman"/>
          <w:noProof/>
          <w:sz w:val="20"/>
          <w:szCs w:val="20"/>
          <w:u w:val="single"/>
        </w:rPr>
        <w:t xml:space="preserve">Rules for reporting </w:t>
      </w:r>
      <w:r w:rsidR="009D3616" w:rsidRPr="009F79D5">
        <w:rPr>
          <w:rFonts w:ascii="Times New Roman" w:hAnsi="Times New Roman" w:cs="Times New Roman"/>
          <w:noProof/>
          <w:sz w:val="20"/>
          <w:szCs w:val="20"/>
          <w:u w:val="single"/>
        </w:rPr>
        <w:t xml:space="preserve">synchronous </w:t>
      </w:r>
      <w:r w:rsidR="00373DE9" w:rsidRPr="009F79D5">
        <w:rPr>
          <w:rFonts w:ascii="Times New Roman" w:hAnsi="Times New Roman" w:cs="Times New Roman"/>
          <w:noProof/>
          <w:sz w:val="20"/>
          <w:szCs w:val="20"/>
          <w:u w:val="single"/>
        </w:rPr>
        <w:t xml:space="preserve">online </w:t>
      </w:r>
      <w:r w:rsidR="00F173D8" w:rsidRPr="009F79D5">
        <w:rPr>
          <w:rFonts w:ascii="Times New Roman" w:hAnsi="Times New Roman" w:cs="Times New Roman"/>
          <w:noProof/>
          <w:sz w:val="20"/>
          <w:szCs w:val="20"/>
          <w:u w:val="single"/>
        </w:rPr>
        <w:t>instruction must follow the following reporting requirements:</w:t>
      </w:r>
    </w:p>
    <w:p w14:paraId="3BB798D3" w14:textId="77777777" w:rsidR="0005786A" w:rsidRPr="009F79D5" w:rsidRDefault="0005786A" w:rsidP="0005786A">
      <w:pPr>
        <w:spacing w:line="260" w:lineRule="atLeast"/>
        <w:ind w:firstLine="360"/>
        <w:jc w:val="both"/>
        <w:rPr>
          <w:rFonts w:ascii="Times New Roman" w:hAnsi="Times New Roman" w:cs="Times New Roman"/>
          <w:color w:val="FF0000"/>
          <w:sz w:val="20"/>
          <w:szCs w:val="20"/>
          <w:u w:val="single"/>
        </w:rPr>
      </w:pPr>
      <w:r w:rsidRPr="009F79D5">
        <w:rPr>
          <w:rFonts w:ascii="Times New Roman" w:hAnsi="Times New Roman" w:cs="Times New Roman"/>
          <w:noProof/>
          <w:sz w:val="20"/>
          <w:szCs w:val="20"/>
          <w:u w:val="single"/>
        </w:rPr>
        <w:t xml:space="preserve">1. Agencies must report actual hours of instruction up to ten (10) hours. </w:t>
      </w:r>
      <w:r w:rsidRPr="009F79D5">
        <w:rPr>
          <w:rFonts w:ascii="Times New Roman" w:hAnsi="Times New Roman" w:cs="Times New Roman"/>
          <w:sz w:val="20"/>
          <w:szCs w:val="20"/>
          <w:u w:val="single"/>
        </w:rPr>
        <w:t xml:space="preserve">The actual hours of instruction for a student must be documented to determine whether a minimum threshold of instruction </w:t>
      </w:r>
      <w:r w:rsidRPr="009F79D5">
        <w:rPr>
          <w:rFonts w:ascii="Times New Roman" w:hAnsi="Times New Roman" w:cs="Times New Roman"/>
          <w:noProof/>
          <w:sz w:val="20"/>
          <w:szCs w:val="20"/>
          <w:u w:val="single"/>
        </w:rPr>
        <w:t xml:space="preserve">is delivered. </w:t>
      </w:r>
      <w:r w:rsidRPr="009F79D5">
        <w:rPr>
          <w:rFonts w:ascii="Times New Roman" w:hAnsi="Times New Roman" w:cs="Times New Roman"/>
          <w:sz w:val="20"/>
          <w:szCs w:val="20"/>
          <w:u w:val="single"/>
        </w:rPr>
        <w:t xml:space="preserve">If a student is not documented with at least ten (10) actual hours of instruction, the </w:t>
      </w:r>
      <w:proofErr w:type="gramStart"/>
      <w:r w:rsidRPr="009F79D5">
        <w:rPr>
          <w:rFonts w:ascii="Times New Roman" w:hAnsi="Times New Roman" w:cs="Times New Roman"/>
          <w:sz w:val="20"/>
          <w:szCs w:val="20"/>
          <w:u w:val="single"/>
        </w:rPr>
        <w:t>instructional</w:t>
      </w:r>
      <w:proofErr w:type="gramEnd"/>
      <w:r w:rsidRPr="009F79D5">
        <w:rPr>
          <w:rFonts w:ascii="Times New Roman" w:hAnsi="Times New Roman" w:cs="Times New Roman"/>
          <w:sz w:val="20"/>
          <w:szCs w:val="20"/>
          <w:u w:val="single"/>
        </w:rPr>
        <w:t xml:space="preserve"> hours reported must equal the actual hours of instruction</w:t>
      </w:r>
      <w:r w:rsidRPr="009F79D5">
        <w:rPr>
          <w:rFonts w:ascii="Times New Roman" w:hAnsi="Times New Roman" w:cs="Times New Roman"/>
          <w:noProof/>
          <w:sz w:val="20"/>
          <w:szCs w:val="20"/>
          <w:u w:val="single"/>
        </w:rPr>
        <w:t xml:space="preserve"> in the course. </w:t>
      </w:r>
    </w:p>
    <w:p w14:paraId="0D6EB584" w14:textId="7EB720D7" w:rsidR="0005786A" w:rsidRPr="009F79D5" w:rsidRDefault="0005786A" w:rsidP="0005786A">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sz w:val="20"/>
          <w:szCs w:val="20"/>
          <w:u w:val="single"/>
        </w:rPr>
        <w:t xml:space="preserve">2. For students who have reached the </w:t>
      </w:r>
      <w:r w:rsidRPr="009F79D5">
        <w:rPr>
          <w:rFonts w:ascii="Times New Roman" w:hAnsi="Times New Roman" w:cs="Times New Roman"/>
          <w:noProof/>
          <w:sz w:val="20"/>
          <w:szCs w:val="20"/>
          <w:u w:val="single"/>
        </w:rPr>
        <w:t>ten (</w:t>
      </w:r>
      <w:r w:rsidRPr="009F79D5">
        <w:rPr>
          <w:rFonts w:ascii="Times New Roman" w:hAnsi="Times New Roman" w:cs="Times New Roman"/>
          <w:sz w:val="20"/>
          <w:szCs w:val="20"/>
          <w:u w:val="single"/>
        </w:rPr>
        <w:t>10</w:t>
      </w:r>
      <w:r w:rsidRPr="009F79D5">
        <w:rPr>
          <w:rFonts w:ascii="Times New Roman" w:hAnsi="Times New Roman" w:cs="Times New Roman"/>
          <w:noProof/>
          <w:sz w:val="20"/>
          <w:szCs w:val="20"/>
          <w:u w:val="single"/>
        </w:rPr>
        <w:t>)</w:t>
      </w:r>
      <w:r w:rsidRPr="009F79D5">
        <w:rPr>
          <w:rFonts w:ascii="Times New Roman" w:hAnsi="Times New Roman" w:cs="Times New Roman"/>
          <w:sz w:val="20"/>
          <w:szCs w:val="20"/>
          <w:u w:val="single"/>
        </w:rPr>
        <w:t xml:space="preserve"> actual hours threshold, agencies must report scheduled instructional hours to state data reporting systems</w:t>
      </w:r>
      <w:r w:rsidRPr="009F79D5">
        <w:rPr>
          <w:rFonts w:ascii="Times New Roman" w:hAnsi="Times New Roman" w:cs="Times New Roman"/>
          <w:noProof/>
          <w:sz w:val="20"/>
          <w:szCs w:val="20"/>
          <w:u w:val="single"/>
        </w:rPr>
        <w:t>.</w:t>
      </w:r>
      <w:r w:rsidRPr="009F79D5">
        <w:rPr>
          <w:rFonts w:ascii="Times New Roman" w:hAnsi="Times New Roman" w:cs="Times New Roman"/>
          <w:sz w:val="20"/>
          <w:szCs w:val="20"/>
          <w:u w:val="single"/>
        </w:rPr>
        <w:t xml:space="preserve"> R</w:t>
      </w:r>
      <w:r w:rsidRPr="009F79D5">
        <w:rPr>
          <w:rFonts w:ascii="Times New Roman" w:hAnsi="Times New Roman" w:cs="Times New Roman"/>
          <w:noProof/>
          <w:sz w:val="20"/>
          <w:szCs w:val="20"/>
          <w:u w:val="single"/>
        </w:rPr>
        <w:t>eportable</w:t>
      </w:r>
      <w:r w:rsidRPr="009F79D5">
        <w:rPr>
          <w:rFonts w:ascii="Times New Roman" w:hAnsi="Times New Roman" w:cs="Times New Roman"/>
          <w:sz w:val="20"/>
          <w:szCs w:val="20"/>
          <w:u w:val="single"/>
        </w:rPr>
        <w:t xml:space="preserve"> instructional hours for </w:t>
      </w:r>
      <w:r w:rsidR="00CF5A5A" w:rsidRPr="009F79D5">
        <w:rPr>
          <w:rFonts w:ascii="Times New Roman" w:hAnsi="Times New Roman" w:cs="Times New Roman"/>
          <w:sz w:val="20"/>
          <w:szCs w:val="20"/>
          <w:u w:val="single"/>
        </w:rPr>
        <w:t>synchronous online</w:t>
      </w:r>
      <w:r w:rsidRPr="009F79D5">
        <w:rPr>
          <w:rFonts w:ascii="Times New Roman" w:hAnsi="Times New Roman" w:cs="Times New Roman"/>
          <w:sz w:val="20"/>
          <w:szCs w:val="20"/>
          <w:u w:val="single"/>
        </w:rPr>
        <w:t xml:space="preserve"> instruction are those scheduled hours that occur between the first date of attendance in a course</w:t>
      </w:r>
      <w:r w:rsidR="00302551" w:rsidRPr="009F79D5">
        <w:rPr>
          <w:rFonts w:ascii="Times New Roman" w:hAnsi="Times New Roman" w:cs="Times New Roman"/>
          <w:sz w:val="20"/>
          <w:szCs w:val="20"/>
          <w:u w:val="single"/>
        </w:rPr>
        <w:t xml:space="preserve"> </w:t>
      </w:r>
      <w:r w:rsidRPr="009F79D5">
        <w:rPr>
          <w:rFonts w:ascii="Times New Roman" w:hAnsi="Times New Roman" w:cs="Times New Roman"/>
          <w:sz w:val="20"/>
          <w:szCs w:val="20"/>
          <w:u w:val="single"/>
        </w:rPr>
        <w:t>and the withdrawal date or end-of-class date, whichever is sooner.</w:t>
      </w:r>
      <w:r w:rsidRPr="009F79D5">
        <w:rPr>
          <w:rFonts w:ascii="Times New Roman" w:hAnsi="Times New Roman" w:cs="Times New Roman"/>
          <w:noProof/>
          <w:sz w:val="20"/>
          <w:szCs w:val="20"/>
          <w:u w:val="single"/>
        </w:rPr>
        <w:t xml:space="preserve"> </w:t>
      </w:r>
    </w:p>
    <w:p w14:paraId="6C51E51F" w14:textId="47B01CC7" w:rsidR="00F94151" w:rsidRPr="009F79D5" w:rsidRDefault="00213233" w:rsidP="00FC3630">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FB0496" w:rsidRPr="009F79D5">
        <w:rPr>
          <w:rFonts w:ascii="Times New Roman" w:hAnsi="Times New Roman" w:cs="Times New Roman"/>
          <w:noProof/>
          <w:sz w:val="20"/>
          <w:szCs w:val="20"/>
          <w:u w:val="single"/>
        </w:rPr>
        <w:t>e</w:t>
      </w:r>
      <w:r w:rsidR="009224FC" w:rsidRPr="009F79D5">
        <w:rPr>
          <w:rFonts w:ascii="Times New Roman" w:hAnsi="Times New Roman" w:cs="Times New Roman"/>
          <w:noProof/>
          <w:sz w:val="20"/>
          <w:szCs w:val="20"/>
          <w:u w:val="single"/>
        </w:rPr>
        <w:t xml:space="preserve">) </w:t>
      </w:r>
      <w:r w:rsidR="003165FC" w:rsidRPr="009F79D5">
        <w:rPr>
          <w:rFonts w:ascii="Times New Roman" w:hAnsi="Times New Roman" w:cs="Times New Roman"/>
          <w:noProof/>
          <w:sz w:val="20"/>
          <w:szCs w:val="20"/>
          <w:u w:val="single"/>
        </w:rPr>
        <w:t xml:space="preserve">Rules for reporting </w:t>
      </w:r>
      <w:r w:rsidR="007A531E" w:rsidRPr="009F79D5">
        <w:rPr>
          <w:rFonts w:ascii="Times New Roman" w:hAnsi="Times New Roman" w:cs="Times New Roman"/>
          <w:noProof/>
          <w:sz w:val="20"/>
          <w:szCs w:val="20"/>
          <w:u w:val="single"/>
        </w:rPr>
        <w:t>blended</w:t>
      </w:r>
      <w:r w:rsidR="007A531E" w:rsidRPr="009F79D5">
        <w:rPr>
          <w:rFonts w:ascii="Times New Roman" w:hAnsi="Times New Roman" w:cs="Times New Roman"/>
          <w:b/>
          <w:bCs/>
          <w:noProof/>
          <w:sz w:val="20"/>
          <w:szCs w:val="20"/>
          <w:u w:val="single"/>
        </w:rPr>
        <w:t xml:space="preserve"> </w:t>
      </w:r>
      <w:r w:rsidR="004558E8" w:rsidRPr="009F79D5">
        <w:rPr>
          <w:rFonts w:ascii="Times New Roman" w:hAnsi="Times New Roman" w:cs="Times New Roman"/>
          <w:noProof/>
          <w:sz w:val="20"/>
          <w:szCs w:val="20"/>
          <w:u w:val="single"/>
        </w:rPr>
        <w:t>instruction must follow the following reporting requirements</w:t>
      </w:r>
      <w:r w:rsidR="00FB6001" w:rsidRPr="009F79D5">
        <w:rPr>
          <w:rFonts w:ascii="Times New Roman" w:hAnsi="Times New Roman" w:cs="Times New Roman"/>
          <w:noProof/>
          <w:sz w:val="20"/>
          <w:szCs w:val="20"/>
          <w:u w:val="single"/>
        </w:rPr>
        <w:t>.</w:t>
      </w:r>
    </w:p>
    <w:p w14:paraId="1E1C01F3" w14:textId="6442D9FB" w:rsidR="00FC3630" w:rsidRPr="009F79D5" w:rsidRDefault="00A0732A" w:rsidP="00FC3630">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1</w:t>
      </w:r>
      <w:r w:rsidR="006353BB" w:rsidRPr="009F79D5">
        <w:rPr>
          <w:rFonts w:ascii="Times New Roman" w:hAnsi="Times New Roman" w:cs="Times New Roman"/>
          <w:noProof/>
          <w:sz w:val="20"/>
          <w:szCs w:val="20"/>
          <w:u w:val="single"/>
        </w:rPr>
        <w:t>. Cours</w:t>
      </w:r>
      <w:r w:rsidR="00471BCC" w:rsidRPr="009F79D5">
        <w:rPr>
          <w:rFonts w:ascii="Times New Roman" w:hAnsi="Times New Roman" w:cs="Times New Roman"/>
          <w:noProof/>
          <w:sz w:val="20"/>
          <w:szCs w:val="20"/>
          <w:u w:val="single"/>
        </w:rPr>
        <w:t xml:space="preserve">es that use blended </w:t>
      </w:r>
      <w:r w:rsidR="00565C42" w:rsidRPr="009F79D5">
        <w:rPr>
          <w:rFonts w:ascii="Times New Roman" w:hAnsi="Times New Roman" w:cs="Times New Roman"/>
          <w:noProof/>
          <w:sz w:val="20"/>
          <w:szCs w:val="20"/>
          <w:u w:val="single"/>
        </w:rPr>
        <w:t>instruction</w:t>
      </w:r>
      <w:r w:rsidR="007A531E" w:rsidRPr="009F79D5">
        <w:rPr>
          <w:rFonts w:ascii="Times New Roman" w:hAnsi="Times New Roman" w:cs="Times New Roman"/>
          <w:noProof/>
          <w:sz w:val="20"/>
          <w:szCs w:val="20"/>
          <w:u w:val="single"/>
        </w:rPr>
        <w:t xml:space="preserve"> must </w:t>
      </w:r>
      <w:r w:rsidR="00F17B02" w:rsidRPr="009F79D5">
        <w:rPr>
          <w:rFonts w:ascii="Times New Roman" w:hAnsi="Times New Roman" w:cs="Times New Roman"/>
          <w:noProof/>
          <w:sz w:val="20"/>
          <w:szCs w:val="20"/>
          <w:u w:val="single"/>
        </w:rPr>
        <w:t xml:space="preserve">schedule and </w:t>
      </w:r>
      <w:r w:rsidR="00EB5994" w:rsidRPr="009F79D5">
        <w:rPr>
          <w:rFonts w:ascii="Times New Roman" w:hAnsi="Times New Roman" w:cs="Times New Roman"/>
          <w:noProof/>
          <w:sz w:val="20"/>
          <w:szCs w:val="20"/>
          <w:u w:val="single"/>
        </w:rPr>
        <w:t xml:space="preserve">report </w:t>
      </w:r>
      <w:r w:rsidR="007A531E" w:rsidRPr="009F79D5">
        <w:rPr>
          <w:rFonts w:ascii="Times New Roman" w:hAnsi="Times New Roman" w:cs="Times New Roman"/>
          <w:noProof/>
          <w:sz w:val="20"/>
          <w:szCs w:val="20"/>
          <w:u w:val="single"/>
        </w:rPr>
        <w:t xml:space="preserve">a separate course section for </w:t>
      </w:r>
      <w:r w:rsidR="00F17B02" w:rsidRPr="009F79D5">
        <w:rPr>
          <w:rFonts w:ascii="Times New Roman" w:hAnsi="Times New Roman" w:cs="Times New Roman"/>
          <w:noProof/>
          <w:sz w:val="20"/>
          <w:szCs w:val="20"/>
          <w:u w:val="single"/>
        </w:rPr>
        <w:t>each</w:t>
      </w:r>
      <w:r w:rsidR="00EB1DA0" w:rsidRPr="009F79D5">
        <w:rPr>
          <w:rFonts w:ascii="Times New Roman" w:hAnsi="Times New Roman" w:cs="Times New Roman"/>
          <w:noProof/>
          <w:sz w:val="20"/>
          <w:szCs w:val="20"/>
          <w:u w:val="single"/>
        </w:rPr>
        <w:t xml:space="preserve"> m</w:t>
      </w:r>
      <w:r w:rsidR="00FC35A2" w:rsidRPr="009F79D5">
        <w:rPr>
          <w:rFonts w:ascii="Times New Roman" w:hAnsi="Times New Roman" w:cs="Times New Roman"/>
          <w:noProof/>
          <w:sz w:val="20"/>
          <w:szCs w:val="20"/>
          <w:u w:val="single"/>
        </w:rPr>
        <w:t>odality</w:t>
      </w:r>
      <w:r w:rsidR="007A531E" w:rsidRPr="009F79D5">
        <w:rPr>
          <w:rFonts w:ascii="Times New Roman" w:hAnsi="Times New Roman" w:cs="Times New Roman"/>
          <w:noProof/>
          <w:sz w:val="20"/>
          <w:szCs w:val="20"/>
          <w:u w:val="single"/>
        </w:rPr>
        <w:t>.</w:t>
      </w:r>
    </w:p>
    <w:p w14:paraId="47A5F884" w14:textId="4B69348A" w:rsidR="00802D25" w:rsidRPr="009F79D5" w:rsidRDefault="00802D25" w:rsidP="00802D25">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8B0DC1" w:rsidRPr="009F79D5">
        <w:rPr>
          <w:rFonts w:ascii="Times New Roman" w:hAnsi="Times New Roman" w:cs="Times New Roman"/>
          <w:noProof/>
          <w:sz w:val="20"/>
          <w:szCs w:val="20"/>
          <w:u w:val="single"/>
        </w:rPr>
        <w:t>f</w:t>
      </w:r>
      <w:r w:rsidRPr="009F79D5">
        <w:rPr>
          <w:rFonts w:ascii="Times New Roman" w:hAnsi="Times New Roman" w:cs="Times New Roman"/>
          <w:noProof/>
          <w:sz w:val="20"/>
          <w:szCs w:val="20"/>
          <w:u w:val="single"/>
        </w:rPr>
        <w:t xml:space="preserve">) Proxy </w:t>
      </w:r>
      <w:r w:rsidR="00EA596E" w:rsidRPr="009F79D5">
        <w:rPr>
          <w:rFonts w:ascii="Times New Roman" w:hAnsi="Times New Roman" w:cs="Times New Roman"/>
          <w:noProof/>
          <w:sz w:val="20"/>
          <w:szCs w:val="20"/>
          <w:u w:val="single"/>
        </w:rPr>
        <w:t xml:space="preserve">hours </w:t>
      </w:r>
      <w:r w:rsidR="00FD0C99" w:rsidRPr="009F79D5">
        <w:rPr>
          <w:rFonts w:ascii="Times New Roman" w:hAnsi="Times New Roman" w:cs="Times New Roman"/>
          <w:noProof/>
          <w:sz w:val="20"/>
          <w:szCs w:val="20"/>
          <w:u w:val="single"/>
        </w:rPr>
        <w:t>are not</w:t>
      </w:r>
      <w:r w:rsidR="00F76876" w:rsidRPr="009F79D5">
        <w:rPr>
          <w:rFonts w:ascii="Times New Roman" w:hAnsi="Times New Roman" w:cs="Times New Roman"/>
          <w:noProof/>
          <w:sz w:val="20"/>
          <w:szCs w:val="20"/>
          <w:u w:val="single"/>
        </w:rPr>
        <w:t xml:space="preserve"> </w:t>
      </w:r>
      <w:r w:rsidR="00784665" w:rsidRPr="009F79D5">
        <w:rPr>
          <w:rFonts w:ascii="Times New Roman" w:hAnsi="Times New Roman" w:cs="Times New Roman"/>
          <w:noProof/>
          <w:sz w:val="20"/>
          <w:szCs w:val="20"/>
          <w:u w:val="single"/>
        </w:rPr>
        <w:t>report</w:t>
      </w:r>
      <w:r w:rsidR="00FD0C99" w:rsidRPr="009F79D5">
        <w:rPr>
          <w:rFonts w:ascii="Times New Roman" w:hAnsi="Times New Roman" w:cs="Times New Roman"/>
          <w:noProof/>
          <w:sz w:val="20"/>
          <w:szCs w:val="20"/>
          <w:u w:val="single"/>
        </w:rPr>
        <w:t>able</w:t>
      </w:r>
      <w:r w:rsidR="00784665" w:rsidRPr="009F79D5">
        <w:rPr>
          <w:rFonts w:ascii="Times New Roman" w:hAnsi="Times New Roman" w:cs="Times New Roman"/>
          <w:noProof/>
          <w:sz w:val="20"/>
          <w:szCs w:val="20"/>
          <w:u w:val="single"/>
        </w:rPr>
        <w:t xml:space="preserve"> to the state via state data reporting systems. </w:t>
      </w:r>
    </w:p>
    <w:p w14:paraId="646662F3" w14:textId="3FB357F9" w:rsidR="00F2591B" w:rsidRPr="009F79D5" w:rsidRDefault="00F2591B" w:rsidP="00F2591B">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6D26C9">
        <w:rPr>
          <w:rFonts w:ascii="Times New Roman" w:hAnsi="Times New Roman" w:cs="Times New Roman"/>
          <w:noProof/>
          <w:sz w:val="20"/>
          <w:szCs w:val="20"/>
          <w:u w:val="single"/>
        </w:rPr>
        <w:t>7</w:t>
      </w:r>
      <w:r w:rsidRPr="009F79D5">
        <w:rPr>
          <w:rFonts w:ascii="Times New Roman" w:hAnsi="Times New Roman" w:cs="Times New Roman"/>
          <w:noProof/>
          <w:sz w:val="20"/>
          <w:szCs w:val="20"/>
          <w:u w:val="single"/>
        </w:rPr>
        <w:t xml:space="preserve">) </w:t>
      </w:r>
      <w:r w:rsidRPr="009F79D5">
        <w:rPr>
          <w:rFonts w:ascii="Times New Roman" w:hAnsi="Times New Roman" w:cs="Times New Roman"/>
          <w:sz w:val="20"/>
          <w:szCs w:val="20"/>
          <w:u w:val="single"/>
        </w:rPr>
        <w:t>Instructional hours</w:t>
      </w:r>
      <w:r w:rsidRPr="009F79D5">
        <w:rPr>
          <w:rFonts w:ascii="Times New Roman" w:hAnsi="Times New Roman" w:cs="Times New Roman"/>
          <w:noProof/>
          <w:sz w:val="20"/>
          <w:szCs w:val="20"/>
          <w:u w:val="single"/>
        </w:rPr>
        <w:t xml:space="preserve"> reporting guidance for </w:t>
      </w:r>
      <w:r w:rsidR="004C11BA" w:rsidRPr="009F79D5">
        <w:rPr>
          <w:rFonts w:ascii="Times New Roman" w:hAnsi="Times New Roman" w:cs="Times New Roman"/>
          <w:noProof/>
          <w:sz w:val="20"/>
          <w:szCs w:val="20"/>
          <w:u w:val="single"/>
        </w:rPr>
        <w:t>IET</w:t>
      </w:r>
      <w:r w:rsidR="0026182A" w:rsidRPr="009F79D5">
        <w:rPr>
          <w:rFonts w:ascii="Times New Roman" w:hAnsi="Times New Roman" w:cs="Times New Roman"/>
          <w:noProof/>
          <w:sz w:val="20"/>
          <w:szCs w:val="20"/>
          <w:u w:val="single"/>
        </w:rPr>
        <w:t xml:space="preserve"> programs</w:t>
      </w:r>
      <w:r w:rsidRPr="009F79D5">
        <w:rPr>
          <w:rFonts w:ascii="Times New Roman" w:hAnsi="Times New Roman" w:cs="Times New Roman"/>
          <w:noProof/>
          <w:sz w:val="20"/>
          <w:szCs w:val="20"/>
          <w:u w:val="single"/>
        </w:rPr>
        <w:t>.</w:t>
      </w:r>
      <w:r w:rsidR="00D45ED9" w:rsidRPr="009F79D5">
        <w:rPr>
          <w:rFonts w:ascii="Times New Roman" w:eastAsia="Times New Roman" w:hAnsi="Times New Roman" w:cs="Times New Roman"/>
          <w:sz w:val="20"/>
          <w:szCs w:val="20"/>
          <w:u w:val="single"/>
        </w:rPr>
        <w:t xml:space="preserve"> </w:t>
      </w:r>
      <w:r w:rsidR="00736140" w:rsidRPr="009F79D5">
        <w:rPr>
          <w:rFonts w:ascii="Times New Roman" w:hAnsi="Times New Roman" w:cs="Times New Roman"/>
          <w:noProof/>
          <w:sz w:val="20"/>
          <w:szCs w:val="20"/>
          <w:u w:val="single"/>
        </w:rPr>
        <w:t>IET program related instruction must follow the following reporting requirements:</w:t>
      </w:r>
    </w:p>
    <w:p w14:paraId="0FBCB5AE" w14:textId="77777777" w:rsidR="00CD684C" w:rsidRPr="009F79D5" w:rsidRDefault="0003229C" w:rsidP="00A5372C">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 xml:space="preserve">(a) </w:t>
      </w:r>
      <w:r w:rsidR="00D91C7E" w:rsidRPr="009F79D5">
        <w:rPr>
          <w:rFonts w:ascii="Times New Roman" w:hAnsi="Times New Roman" w:cs="Times New Roman"/>
          <w:noProof/>
          <w:sz w:val="20"/>
          <w:szCs w:val="20"/>
          <w:u w:val="single"/>
        </w:rPr>
        <w:t xml:space="preserve">IET </w:t>
      </w:r>
      <w:r w:rsidR="00D04575" w:rsidRPr="009F79D5">
        <w:rPr>
          <w:rFonts w:ascii="Times New Roman" w:hAnsi="Times New Roman" w:cs="Times New Roman"/>
          <w:noProof/>
          <w:sz w:val="20"/>
          <w:szCs w:val="20"/>
          <w:u w:val="single"/>
        </w:rPr>
        <w:t>programs</w:t>
      </w:r>
      <w:r w:rsidR="00D91C7E" w:rsidRPr="009F79D5">
        <w:rPr>
          <w:rFonts w:ascii="Times New Roman" w:hAnsi="Times New Roman" w:cs="Times New Roman"/>
          <w:noProof/>
          <w:sz w:val="20"/>
          <w:szCs w:val="20"/>
          <w:u w:val="single"/>
        </w:rPr>
        <w:t xml:space="preserve"> </w:t>
      </w:r>
      <w:r w:rsidR="00F14178" w:rsidRPr="009F79D5">
        <w:rPr>
          <w:rFonts w:ascii="Times New Roman" w:hAnsi="Times New Roman" w:cs="Times New Roman"/>
          <w:noProof/>
          <w:sz w:val="20"/>
          <w:szCs w:val="20"/>
          <w:u w:val="single"/>
        </w:rPr>
        <w:t xml:space="preserve">that </w:t>
      </w:r>
      <w:r w:rsidR="00472688" w:rsidRPr="009F79D5">
        <w:rPr>
          <w:rFonts w:ascii="Times New Roman" w:hAnsi="Times New Roman" w:cs="Times New Roman"/>
          <w:noProof/>
          <w:sz w:val="20"/>
          <w:szCs w:val="20"/>
          <w:u w:val="single"/>
        </w:rPr>
        <w:t>use</w:t>
      </w:r>
      <w:r w:rsidR="00C71ED6" w:rsidRPr="009F79D5">
        <w:rPr>
          <w:rFonts w:ascii="Times New Roman" w:hAnsi="Times New Roman" w:cs="Times New Roman"/>
          <w:noProof/>
          <w:sz w:val="20"/>
          <w:szCs w:val="20"/>
          <w:u w:val="single"/>
        </w:rPr>
        <w:t xml:space="preserve"> only an</w:t>
      </w:r>
      <w:r w:rsidR="00D91C7E" w:rsidRPr="009F79D5">
        <w:rPr>
          <w:rFonts w:ascii="Times New Roman" w:hAnsi="Times New Roman" w:cs="Times New Roman"/>
          <w:noProof/>
          <w:sz w:val="20"/>
          <w:szCs w:val="20"/>
          <w:u w:val="single"/>
        </w:rPr>
        <w:t xml:space="preserve"> AGE program of enrollment </w:t>
      </w:r>
      <w:r w:rsidR="00472688" w:rsidRPr="009F79D5">
        <w:rPr>
          <w:rFonts w:ascii="Times New Roman" w:hAnsi="Times New Roman" w:cs="Times New Roman"/>
          <w:noProof/>
          <w:sz w:val="20"/>
          <w:szCs w:val="20"/>
          <w:u w:val="single"/>
        </w:rPr>
        <w:t xml:space="preserve">for instructional delivery </w:t>
      </w:r>
      <w:r w:rsidR="00D91C7E" w:rsidRPr="009F79D5">
        <w:rPr>
          <w:rFonts w:ascii="Times New Roman" w:hAnsi="Times New Roman" w:cs="Times New Roman"/>
          <w:noProof/>
          <w:sz w:val="20"/>
          <w:szCs w:val="20"/>
          <w:u w:val="single"/>
        </w:rPr>
        <w:t>must be reported in accordance with</w:t>
      </w:r>
      <w:r w:rsidR="00325D79" w:rsidRPr="009F79D5">
        <w:rPr>
          <w:rFonts w:ascii="Times New Roman" w:hAnsi="Times New Roman" w:cs="Times New Roman"/>
          <w:noProof/>
          <w:sz w:val="20"/>
          <w:szCs w:val="20"/>
          <w:u w:val="single"/>
        </w:rPr>
        <w:t xml:space="preserve"> paragraph (7)</w:t>
      </w:r>
      <w:r w:rsidR="00D91C7E" w:rsidRPr="009F79D5">
        <w:rPr>
          <w:rFonts w:ascii="Times New Roman" w:hAnsi="Times New Roman" w:cs="Times New Roman"/>
          <w:noProof/>
          <w:sz w:val="20"/>
          <w:szCs w:val="20"/>
          <w:u w:val="single"/>
        </w:rPr>
        <w:t xml:space="preserve">. </w:t>
      </w:r>
    </w:p>
    <w:p w14:paraId="4F45E482" w14:textId="09C9FFFC" w:rsidR="008F0F16" w:rsidRPr="009F79D5" w:rsidRDefault="00CD684C" w:rsidP="00A5372C">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(b)</w:t>
      </w:r>
      <w:r w:rsidR="00C86CEB" w:rsidRPr="009F79D5">
        <w:rPr>
          <w:rFonts w:ascii="Times New Roman" w:hAnsi="Times New Roman" w:cs="Times New Roman"/>
          <w:noProof/>
          <w:sz w:val="20"/>
          <w:szCs w:val="20"/>
          <w:u w:val="single"/>
        </w:rPr>
        <w:t xml:space="preserve"> IET </w:t>
      </w:r>
      <w:r w:rsidR="00D04575" w:rsidRPr="009F79D5">
        <w:rPr>
          <w:rFonts w:ascii="Times New Roman" w:hAnsi="Times New Roman" w:cs="Times New Roman"/>
          <w:noProof/>
          <w:sz w:val="20"/>
          <w:szCs w:val="20"/>
          <w:u w:val="single"/>
        </w:rPr>
        <w:t>programs</w:t>
      </w:r>
      <w:r w:rsidR="00C86CEB" w:rsidRPr="009F79D5">
        <w:rPr>
          <w:rFonts w:ascii="Times New Roman" w:hAnsi="Times New Roman" w:cs="Times New Roman"/>
          <w:noProof/>
          <w:sz w:val="20"/>
          <w:szCs w:val="20"/>
          <w:u w:val="single"/>
        </w:rPr>
        <w:t xml:space="preserve"> that</w:t>
      </w:r>
      <w:r w:rsidR="00F14178" w:rsidRPr="009F79D5">
        <w:rPr>
          <w:rFonts w:ascii="Times New Roman" w:hAnsi="Times New Roman" w:cs="Times New Roman"/>
          <w:noProof/>
          <w:sz w:val="20"/>
          <w:szCs w:val="20"/>
          <w:u w:val="single"/>
        </w:rPr>
        <w:t xml:space="preserve"> use</w:t>
      </w:r>
      <w:r w:rsidR="00257B82" w:rsidRPr="009F79D5">
        <w:rPr>
          <w:rFonts w:ascii="Times New Roman" w:hAnsi="Times New Roman" w:cs="Times New Roman"/>
          <w:noProof/>
          <w:sz w:val="20"/>
          <w:szCs w:val="20"/>
          <w:u w:val="single"/>
        </w:rPr>
        <w:t xml:space="preserve"> </w:t>
      </w:r>
      <w:r w:rsidR="001916C2" w:rsidRPr="009F79D5">
        <w:rPr>
          <w:rFonts w:ascii="Times New Roman" w:hAnsi="Times New Roman" w:cs="Times New Roman"/>
          <w:noProof/>
          <w:sz w:val="20"/>
          <w:szCs w:val="20"/>
          <w:u w:val="single"/>
        </w:rPr>
        <w:t>AGE</w:t>
      </w:r>
      <w:r w:rsidR="003D170B" w:rsidRPr="009F79D5">
        <w:rPr>
          <w:rFonts w:ascii="Times New Roman" w:hAnsi="Times New Roman" w:cs="Times New Roman"/>
          <w:noProof/>
          <w:sz w:val="20"/>
          <w:szCs w:val="20"/>
          <w:u w:val="single"/>
        </w:rPr>
        <w:t xml:space="preserve"> and CTE program</w:t>
      </w:r>
      <w:r w:rsidR="005848E8" w:rsidRPr="009F79D5">
        <w:rPr>
          <w:rFonts w:ascii="Times New Roman" w:hAnsi="Times New Roman" w:cs="Times New Roman"/>
          <w:noProof/>
          <w:sz w:val="20"/>
          <w:szCs w:val="20"/>
          <w:u w:val="single"/>
        </w:rPr>
        <w:t>s of</w:t>
      </w:r>
      <w:r w:rsidR="009B6B72" w:rsidRPr="009F79D5">
        <w:rPr>
          <w:rFonts w:ascii="Times New Roman" w:hAnsi="Times New Roman" w:cs="Times New Roman"/>
          <w:noProof/>
          <w:sz w:val="20"/>
          <w:szCs w:val="20"/>
          <w:u w:val="single"/>
        </w:rPr>
        <w:t xml:space="preserve"> enrollment</w:t>
      </w:r>
      <w:r w:rsidR="003D170B" w:rsidRPr="009F79D5">
        <w:rPr>
          <w:rFonts w:ascii="Times New Roman" w:hAnsi="Times New Roman" w:cs="Times New Roman"/>
          <w:noProof/>
          <w:sz w:val="20"/>
          <w:szCs w:val="20"/>
          <w:u w:val="single"/>
        </w:rPr>
        <w:t xml:space="preserve"> </w:t>
      </w:r>
      <w:r w:rsidR="00110FB4" w:rsidRPr="009F79D5">
        <w:rPr>
          <w:rFonts w:ascii="Times New Roman" w:hAnsi="Times New Roman" w:cs="Times New Roman"/>
          <w:noProof/>
          <w:sz w:val="20"/>
          <w:szCs w:val="20"/>
          <w:u w:val="single"/>
        </w:rPr>
        <w:t>for instructional delivery</w:t>
      </w:r>
      <w:r w:rsidR="006F4E74" w:rsidRPr="009F79D5">
        <w:rPr>
          <w:rFonts w:ascii="Times New Roman" w:hAnsi="Times New Roman" w:cs="Times New Roman"/>
          <w:noProof/>
          <w:sz w:val="20"/>
          <w:szCs w:val="20"/>
          <w:u w:val="single"/>
        </w:rPr>
        <w:t xml:space="preserve"> </w:t>
      </w:r>
      <w:r w:rsidR="008141D1" w:rsidRPr="009F79D5">
        <w:rPr>
          <w:rFonts w:ascii="Times New Roman" w:hAnsi="Times New Roman" w:cs="Times New Roman"/>
          <w:noProof/>
          <w:sz w:val="20"/>
          <w:szCs w:val="20"/>
          <w:u w:val="single"/>
        </w:rPr>
        <w:t xml:space="preserve">must </w:t>
      </w:r>
      <w:r w:rsidR="00F67D8D" w:rsidRPr="009F79D5">
        <w:rPr>
          <w:rFonts w:ascii="Times New Roman" w:hAnsi="Times New Roman" w:cs="Times New Roman"/>
          <w:noProof/>
          <w:sz w:val="20"/>
          <w:szCs w:val="20"/>
          <w:u w:val="single"/>
        </w:rPr>
        <w:t xml:space="preserve">enroll </w:t>
      </w:r>
      <w:r w:rsidR="00572C51" w:rsidRPr="009F79D5">
        <w:rPr>
          <w:rFonts w:ascii="Times New Roman" w:hAnsi="Times New Roman" w:cs="Times New Roman"/>
          <w:noProof/>
          <w:sz w:val="20"/>
          <w:szCs w:val="20"/>
          <w:u w:val="single"/>
        </w:rPr>
        <w:t xml:space="preserve">and report </w:t>
      </w:r>
      <w:r w:rsidR="00F67D8D" w:rsidRPr="009F79D5">
        <w:rPr>
          <w:rFonts w:ascii="Times New Roman" w:hAnsi="Times New Roman" w:cs="Times New Roman"/>
          <w:noProof/>
          <w:sz w:val="20"/>
          <w:szCs w:val="20"/>
          <w:u w:val="single"/>
        </w:rPr>
        <w:t>students</w:t>
      </w:r>
      <w:r w:rsidR="0060089E" w:rsidRPr="009F79D5">
        <w:rPr>
          <w:rFonts w:ascii="Times New Roman" w:hAnsi="Times New Roman" w:cs="Times New Roman"/>
          <w:noProof/>
          <w:sz w:val="20"/>
          <w:szCs w:val="20"/>
          <w:u w:val="single"/>
        </w:rPr>
        <w:t xml:space="preserve"> </w:t>
      </w:r>
      <w:r w:rsidR="00A5372C" w:rsidRPr="009F79D5">
        <w:rPr>
          <w:rFonts w:ascii="Times New Roman" w:hAnsi="Times New Roman" w:cs="Times New Roman"/>
          <w:noProof/>
          <w:sz w:val="20"/>
          <w:szCs w:val="20"/>
          <w:u w:val="single"/>
        </w:rPr>
        <w:t xml:space="preserve">in </w:t>
      </w:r>
      <w:r w:rsidR="006F4E74" w:rsidRPr="009F79D5">
        <w:rPr>
          <w:rFonts w:ascii="Times New Roman" w:hAnsi="Times New Roman" w:cs="Times New Roman"/>
          <w:noProof/>
          <w:sz w:val="20"/>
          <w:szCs w:val="20"/>
          <w:u w:val="single"/>
        </w:rPr>
        <w:t xml:space="preserve">separate </w:t>
      </w:r>
      <w:r w:rsidR="00A5372C" w:rsidRPr="009F79D5">
        <w:rPr>
          <w:rFonts w:ascii="Times New Roman" w:hAnsi="Times New Roman" w:cs="Times New Roman"/>
          <w:noProof/>
          <w:sz w:val="20"/>
          <w:szCs w:val="20"/>
          <w:u w:val="single"/>
        </w:rPr>
        <w:t xml:space="preserve">program and course </w:t>
      </w:r>
      <w:r w:rsidR="006F4E74" w:rsidRPr="009F79D5">
        <w:rPr>
          <w:rFonts w:ascii="Times New Roman" w:hAnsi="Times New Roman" w:cs="Times New Roman"/>
          <w:noProof/>
          <w:sz w:val="20"/>
          <w:szCs w:val="20"/>
          <w:u w:val="single"/>
        </w:rPr>
        <w:t>enrollment</w:t>
      </w:r>
      <w:r w:rsidR="00A5372C" w:rsidRPr="009F79D5">
        <w:rPr>
          <w:rFonts w:ascii="Times New Roman" w:hAnsi="Times New Roman" w:cs="Times New Roman"/>
          <w:noProof/>
          <w:sz w:val="20"/>
          <w:szCs w:val="20"/>
          <w:u w:val="single"/>
        </w:rPr>
        <w:t xml:space="preserve">s </w:t>
      </w:r>
      <w:r w:rsidR="006F4E74" w:rsidRPr="009F79D5">
        <w:rPr>
          <w:rFonts w:ascii="Times New Roman" w:hAnsi="Times New Roman" w:cs="Times New Roman"/>
          <w:noProof/>
          <w:sz w:val="20"/>
          <w:szCs w:val="20"/>
          <w:u w:val="single"/>
        </w:rPr>
        <w:t xml:space="preserve">for each program type. </w:t>
      </w:r>
      <w:r w:rsidR="00010299" w:rsidRPr="009F79D5">
        <w:rPr>
          <w:rFonts w:ascii="Times New Roman" w:hAnsi="Times New Roman" w:cs="Times New Roman"/>
          <w:noProof/>
          <w:sz w:val="20"/>
          <w:szCs w:val="20"/>
          <w:u w:val="single"/>
        </w:rPr>
        <w:t xml:space="preserve">The scheduling </w:t>
      </w:r>
      <w:r w:rsidR="000A1544" w:rsidRPr="009F79D5">
        <w:rPr>
          <w:rFonts w:ascii="Times New Roman" w:hAnsi="Times New Roman" w:cs="Times New Roman"/>
          <w:noProof/>
          <w:sz w:val="20"/>
          <w:szCs w:val="20"/>
          <w:u w:val="single"/>
        </w:rPr>
        <w:t xml:space="preserve">and reporting </w:t>
      </w:r>
      <w:r w:rsidR="00010299" w:rsidRPr="009F79D5">
        <w:rPr>
          <w:rFonts w:ascii="Times New Roman" w:hAnsi="Times New Roman" w:cs="Times New Roman"/>
          <w:noProof/>
          <w:sz w:val="20"/>
          <w:szCs w:val="20"/>
          <w:u w:val="single"/>
        </w:rPr>
        <w:t>of the hours in the separate courses may not overlap</w:t>
      </w:r>
      <w:r w:rsidR="00392BA6" w:rsidRPr="009F79D5">
        <w:rPr>
          <w:rFonts w:ascii="Times New Roman" w:hAnsi="Times New Roman" w:cs="Times New Roman"/>
          <w:noProof/>
          <w:sz w:val="20"/>
          <w:szCs w:val="20"/>
          <w:u w:val="single"/>
        </w:rPr>
        <w:t>.</w:t>
      </w:r>
      <w:r w:rsidR="00010299" w:rsidRPr="009F79D5">
        <w:rPr>
          <w:rFonts w:ascii="Times New Roman" w:hAnsi="Times New Roman" w:cs="Times New Roman"/>
          <w:noProof/>
          <w:sz w:val="20"/>
          <w:szCs w:val="20"/>
          <w:u w:val="single"/>
        </w:rPr>
        <w:t xml:space="preserve"> </w:t>
      </w:r>
    </w:p>
    <w:p w14:paraId="2AE8C595" w14:textId="4321C013" w:rsidR="00FC6372" w:rsidRPr="009F79D5" w:rsidRDefault="00D53A7D" w:rsidP="001E2B48">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6D26C9">
        <w:rPr>
          <w:rFonts w:ascii="Times New Roman" w:hAnsi="Times New Roman" w:cs="Times New Roman"/>
          <w:noProof/>
          <w:sz w:val="20"/>
          <w:szCs w:val="20"/>
          <w:u w:val="single"/>
        </w:rPr>
        <w:t>8</w:t>
      </w:r>
      <w:r w:rsidRPr="009F79D5">
        <w:rPr>
          <w:rFonts w:ascii="Times New Roman" w:hAnsi="Times New Roman" w:cs="Times New Roman"/>
          <w:noProof/>
          <w:sz w:val="20"/>
          <w:szCs w:val="20"/>
          <w:u w:val="single"/>
        </w:rPr>
        <w:t xml:space="preserve">) Adult High School </w:t>
      </w:r>
      <w:r w:rsidR="00D255DB" w:rsidRPr="009F79D5">
        <w:rPr>
          <w:rFonts w:ascii="Times New Roman" w:hAnsi="Times New Roman" w:cs="Times New Roman"/>
          <w:noProof/>
          <w:sz w:val="20"/>
          <w:szCs w:val="20"/>
          <w:u w:val="single"/>
        </w:rPr>
        <w:t xml:space="preserve">(AHS) </w:t>
      </w:r>
      <w:r w:rsidR="00DF3128" w:rsidRPr="009F79D5">
        <w:rPr>
          <w:rFonts w:ascii="Times New Roman" w:hAnsi="Times New Roman" w:cs="Times New Roman"/>
          <w:noProof/>
          <w:sz w:val="20"/>
          <w:szCs w:val="20"/>
          <w:u w:val="single"/>
        </w:rPr>
        <w:t>ins</w:t>
      </w:r>
      <w:r w:rsidR="003B00A6" w:rsidRPr="009F79D5">
        <w:rPr>
          <w:rFonts w:ascii="Times New Roman" w:hAnsi="Times New Roman" w:cs="Times New Roman"/>
          <w:noProof/>
          <w:sz w:val="20"/>
          <w:szCs w:val="20"/>
          <w:u w:val="single"/>
        </w:rPr>
        <w:t>tructional hours reporting</w:t>
      </w:r>
      <w:r w:rsidR="00755A75" w:rsidRPr="009F79D5">
        <w:rPr>
          <w:rFonts w:ascii="Times New Roman" w:hAnsi="Times New Roman" w:cs="Times New Roman"/>
          <w:noProof/>
          <w:sz w:val="20"/>
          <w:szCs w:val="20"/>
          <w:u w:val="single"/>
        </w:rPr>
        <w:t xml:space="preserve"> requirements</w:t>
      </w:r>
      <w:r w:rsidR="00DF3128" w:rsidRPr="009F79D5">
        <w:rPr>
          <w:rFonts w:ascii="Times New Roman" w:hAnsi="Times New Roman" w:cs="Times New Roman"/>
          <w:noProof/>
          <w:sz w:val="20"/>
          <w:szCs w:val="20"/>
          <w:u w:val="single"/>
        </w:rPr>
        <w:t xml:space="preserve"> for adult </w:t>
      </w:r>
      <w:r w:rsidR="009E5B1E" w:rsidRPr="009F79D5">
        <w:rPr>
          <w:rFonts w:ascii="Times New Roman" w:hAnsi="Times New Roman" w:cs="Times New Roman"/>
          <w:noProof/>
          <w:sz w:val="20"/>
          <w:szCs w:val="20"/>
          <w:u w:val="single"/>
        </w:rPr>
        <w:t xml:space="preserve">and </w:t>
      </w:r>
      <w:r w:rsidR="00DF3128" w:rsidRPr="009F79D5">
        <w:rPr>
          <w:rFonts w:ascii="Times New Roman" w:hAnsi="Times New Roman" w:cs="Times New Roman"/>
          <w:noProof/>
          <w:sz w:val="20"/>
          <w:szCs w:val="20"/>
          <w:u w:val="single"/>
        </w:rPr>
        <w:t>co-</w:t>
      </w:r>
      <w:r w:rsidR="00E36C3D" w:rsidRPr="009F79D5">
        <w:rPr>
          <w:rFonts w:ascii="Times New Roman" w:hAnsi="Times New Roman" w:cs="Times New Roman"/>
          <w:noProof/>
          <w:sz w:val="20"/>
          <w:szCs w:val="20"/>
          <w:u w:val="single"/>
        </w:rPr>
        <w:t xml:space="preserve">enrollment </w:t>
      </w:r>
      <w:r w:rsidR="00DF3128" w:rsidRPr="009F79D5">
        <w:rPr>
          <w:rFonts w:ascii="Times New Roman" w:hAnsi="Times New Roman" w:cs="Times New Roman"/>
          <w:noProof/>
          <w:sz w:val="20"/>
          <w:szCs w:val="20"/>
          <w:u w:val="single"/>
        </w:rPr>
        <w:t>students</w:t>
      </w:r>
      <w:r w:rsidR="00D255DB" w:rsidRPr="009F79D5">
        <w:rPr>
          <w:rFonts w:ascii="Times New Roman" w:hAnsi="Times New Roman" w:cs="Times New Roman"/>
          <w:noProof/>
          <w:sz w:val="20"/>
          <w:szCs w:val="20"/>
          <w:u w:val="single"/>
        </w:rPr>
        <w:t xml:space="preserve">. AHS </w:t>
      </w:r>
      <w:r w:rsidR="00B03EF0" w:rsidRPr="009F79D5">
        <w:rPr>
          <w:rFonts w:ascii="Times New Roman" w:hAnsi="Times New Roman" w:cs="Times New Roman"/>
          <w:noProof/>
          <w:sz w:val="20"/>
          <w:szCs w:val="20"/>
          <w:u w:val="single"/>
        </w:rPr>
        <w:t>course enrollment may only be report</w:t>
      </w:r>
      <w:r w:rsidR="00B26845" w:rsidRPr="009F79D5">
        <w:rPr>
          <w:rFonts w:ascii="Times New Roman" w:hAnsi="Times New Roman" w:cs="Times New Roman"/>
          <w:noProof/>
          <w:sz w:val="20"/>
          <w:szCs w:val="20"/>
          <w:u w:val="single"/>
        </w:rPr>
        <w:t>ed for students enrolled in compliance with the requirements</w:t>
      </w:r>
      <w:r w:rsidR="00E36C3D" w:rsidRPr="009F79D5">
        <w:rPr>
          <w:rFonts w:ascii="Times New Roman" w:hAnsi="Times New Roman" w:cs="Times New Roman"/>
          <w:noProof/>
          <w:sz w:val="20"/>
          <w:szCs w:val="20"/>
          <w:u w:val="single"/>
        </w:rPr>
        <w:t xml:space="preserve"> in Rule 6A-6.014</w:t>
      </w:r>
      <w:r w:rsidR="00F43CC6" w:rsidRPr="009F79D5">
        <w:rPr>
          <w:rFonts w:ascii="Times New Roman" w:hAnsi="Times New Roman" w:cs="Times New Roman"/>
          <w:noProof/>
          <w:sz w:val="20"/>
          <w:szCs w:val="20"/>
          <w:u w:val="single"/>
        </w:rPr>
        <w:t>(3)</w:t>
      </w:r>
      <w:r w:rsidR="00617889" w:rsidRPr="009F79D5">
        <w:rPr>
          <w:rFonts w:ascii="Times New Roman" w:hAnsi="Times New Roman" w:cs="Times New Roman"/>
          <w:noProof/>
          <w:sz w:val="20"/>
          <w:szCs w:val="20"/>
          <w:u w:val="single"/>
        </w:rPr>
        <w:t>(e-f)</w:t>
      </w:r>
      <w:r w:rsidR="00F43CC6" w:rsidRPr="009F79D5">
        <w:rPr>
          <w:rFonts w:ascii="Times New Roman" w:hAnsi="Times New Roman" w:cs="Times New Roman"/>
          <w:noProof/>
          <w:sz w:val="20"/>
          <w:szCs w:val="20"/>
          <w:u w:val="single"/>
        </w:rPr>
        <w:t>, Florida Administrative Code,</w:t>
      </w:r>
      <w:r w:rsidR="00E36C3D" w:rsidRPr="009F79D5">
        <w:rPr>
          <w:rFonts w:ascii="Times New Roman" w:hAnsi="Times New Roman" w:cs="Times New Roman"/>
          <w:noProof/>
          <w:sz w:val="20"/>
          <w:szCs w:val="20"/>
          <w:u w:val="single"/>
        </w:rPr>
        <w:t xml:space="preserve"> General Requirements for Adult General Education Program</w:t>
      </w:r>
      <w:r w:rsidR="0039587F" w:rsidRPr="009F79D5">
        <w:rPr>
          <w:rFonts w:ascii="Times New Roman" w:hAnsi="Times New Roman" w:cs="Times New Roman"/>
          <w:noProof/>
          <w:sz w:val="20"/>
          <w:szCs w:val="20"/>
          <w:u w:val="single"/>
        </w:rPr>
        <w:t xml:space="preserve">. </w:t>
      </w:r>
    </w:p>
    <w:p w14:paraId="1ECA0A23" w14:textId="4A7DD3DE" w:rsidR="00623E77" w:rsidRPr="009F79D5" w:rsidRDefault="0088362F" w:rsidP="00CA1791">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(a)</w:t>
      </w:r>
      <w:r w:rsidR="0065266E" w:rsidRPr="009F79D5">
        <w:rPr>
          <w:rFonts w:ascii="Times New Roman" w:hAnsi="Times New Roman" w:cs="Times New Roman"/>
          <w:noProof/>
          <w:sz w:val="20"/>
          <w:szCs w:val="20"/>
          <w:u w:val="single"/>
        </w:rPr>
        <w:t xml:space="preserve"> </w:t>
      </w:r>
      <w:r w:rsidR="00382614" w:rsidRPr="009F79D5">
        <w:rPr>
          <w:rFonts w:ascii="Times New Roman" w:hAnsi="Times New Roman" w:cs="Times New Roman"/>
          <w:noProof/>
          <w:sz w:val="20"/>
          <w:szCs w:val="20"/>
          <w:u w:val="single"/>
        </w:rPr>
        <w:t xml:space="preserve">AHS </w:t>
      </w:r>
      <w:r w:rsidR="00E904E1" w:rsidRPr="009F79D5">
        <w:rPr>
          <w:rFonts w:ascii="Times New Roman" w:hAnsi="Times New Roman" w:cs="Times New Roman"/>
          <w:noProof/>
          <w:sz w:val="20"/>
          <w:szCs w:val="20"/>
          <w:u w:val="single"/>
        </w:rPr>
        <w:t xml:space="preserve">Co-enrollment course enrollments may only be reported for students when </w:t>
      </w:r>
      <w:r w:rsidR="00CA0D9C" w:rsidRPr="009F79D5">
        <w:rPr>
          <w:rFonts w:ascii="Times New Roman" w:hAnsi="Times New Roman" w:cs="Times New Roman"/>
          <w:noProof/>
          <w:sz w:val="20"/>
          <w:szCs w:val="20"/>
          <w:u w:val="single"/>
        </w:rPr>
        <w:t xml:space="preserve">an agency </w:t>
      </w:r>
      <w:r w:rsidR="00E904E1" w:rsidRPr="009F79D5">
        <w:rPr>
          <w:rFonts w:ascii="Times New Roman" w:hAnsi="Times New Roman" w:cs="Times New Roman"/>
          <w:noProof/>
          <w:sz w:val="20"/>
          <w:szCs w:val="20"/>
          <w:u w:val="single"/>
        </w:rPr>
        <w:t>has enrollment of adult students in an Adult High School program</w:t>
      </w:r>
      <w:r w:rsidR="006202CD" w:rsidRPr="009F79D5">
        <w:rPr>
          <w:rFonts w:ascii="Times New Roman" w:hAnsi="Times New Roman" w:cs="Times New Roman"/>
          <w:noProof/>
          <w:sz w:val="20"/>
          <w:szCs w:val="20"/>
          <w:u w:val="single"/>
        </w:rPr>
        <w:t xml:space="preserve"> in a given reporting term</w:t>
      </w:r>
      <w:r w:rsidR="00567076" w:rsidRPr="009F79D5">
        <w:rPr>
          <w:rFonts w:ascii="Times New Roman" w:hAnsi="Times New Roman" w:cs="Times New Roman"/>
          <w:noProof/>
          <w:sz w:val="20"/>
          <w:szCs w:val="20"/>
          <w:u w:val="single"/>
        </w:rPr>
        <w:t>.</w:t>
      </w:r>
    </w:p>
    <w:p w14:paraId="647DA762" w14:textId="2311BCDD" w:rsidR="00524CB9" w:rsidRPr="009F79D5" w:rsidRDefault="00623E77" w:rsidP="00CA1791">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lastRenderedPageBreak/>
        <w:t xml:space="preserve">(b) </w:t>
      </w:r>
      <w:r w:rsidR="00C177C0" w:rsidRPr="009F79D5">
        <w:rPr>
          <w:rFonts w:ascii="Times New Roman" w:hAnsi="Times New Roman" w:cs="Times New Roman"/>
          <w:noProof/>
          <w:sz w:val="20"/>
          <w:szCs w:val="20"/>
          <w:u w:val="single"/>
        </w:rPr>
        <w:t xml:space="preserve">Instructional hours may not be reported for </w:t>
      </w:r>
      <w:r w:rsidR="003A7F9C" w:rsidRPr="009F79D5">
        <w:rPr>
          <w:rFonts w:ascii="Times New Roman" w:hAnsi="Times New Roman" w:cs="Times New Roman"/>
          <w:noProof/>
          <w:sz w:val="20"/>
          <w:szCs w:val="20"/>
          <w:u w:val="single"/>
        </w:rPr>
        <w:t xml:space="preserve">K-12 </w:t>
      </w:r>
      <w:r w:rsidR="00086162" w:rsidRPr="009F79D5">
        <w:rPr>
          <w:rFonts w:ascii="Times New Roman" w:hAnsi="Times New Roman" w:cs="Times New Roman"/>
          <w:noProof/>
          <w:sz w:val="20"/>
          <w:szCs w:val="20"/>
          <w:u w:val="single"/>
        </w:rPr>
        <w:t xml:space="preserve">enrolled </w:t>
      </w:r>
      <w:r w:rsidR="003A7F9C" w:rsidRPr="009F79D5">
        <w:rPr>
          <w:rFonts w:ascii="Times New Roman" w:hAnsi="Times New Roman" w:cs="Times New Roman"/>
          <w:noProof/>
          <w:sz w:val="20"/>
          <w:szCs w:val="20"/>
          <w:u w:val="single"/>
        </w:rPr>
        <w:t xml:space="preserve">students </w:t>
      </w:r>
      <w:r w:rsidR="002116B6" w:rsidRPr="009F79D5">
        <w:rPr>
          <w:rFonts w:ascii="Times New Roman" w:hAnsi="Times New Roman" w:cs="Times New Roman"/>
          <w:noProof/>
          <w:sz w:val="20"/>
          <w:szCs w:val="20"/>
          <w:u w:val="single"/>
        </w:rPr>
        <w:t xml:space="preserve">who were </w:t>
      </w:r>
      <w:r w:rsidR="003A7F9C" w:rsidRPr="009F79D5">
        <w:rPr>
          <w:rFonts w:ascii="Times New Roman" w:hAnsi="Times New Roman" w:cs="Times New Roman"/>
          <w:noProof/>
          <w:sz w:val="20"/>
          <w:szCs w:val="20"/>
          <w:u w:val="single"/>
        </w:rPr>
        <w:t>withdrawn from public school</w:t>
      </w:r>
      <w:r w:rsidR="00086162" w:rsidRPr="009F79D5">
        <w:rPr>
          <w:rFonts w:ascii="Times New Roman" w:hAnsi="Times New Roman" w:cs="Times New Roman"/>
          <w:noProof/>
          <w:sz w:val="20"/>
          <w:szCs w:val="20"/>
          <w:u w:val="single"/>
        </w:rPr>
        <w:t xml:space="preserve"> and</w:t>
      </w:r>
      <w:r w:rsidR="000A7907" w:rsidRPr="009F79D5">
        <w:rPr>
          <w:rFonts w:ascii="Times New Roman" w:hAnsi="Times New Roman" w:cs="Times New Roman"/>
          <w:noProof/>
          <w:sz w:val="20"/>
          <w:szCs w:val="20"/>
          <w:u w:val="single"/>
        </w:rPr>
        <w:t xml:space="preserve"> intend to </w:t>
      </w:r>
      <w:r w:rsidR="00FA0107" w:rsidRPr="009F79D5">
        <w:rPr>
          <w:rFonts w:ascii="Times New Roman" w:hAnsi="Times New Roman" w:cs="Times New Roman"/>
          <w:noProof/>
          <w:sz w:val="20"/>
          <w:szCs w:val="20"/>
          <w:u w:val="single"/>
        </w:rPr>
        <w:t xml:space="preserve">return in the </w:t>
      </w:r>
      <w:r w:rsidR="00597EBB" w:rsidRPr="009F79D5">
        <w:rPr>
          <w:rFonts w:ascii="Times New Roman" w:hAnsi="Times New Roman" w:cs="Times New Roman"/>
          <w:noProof/>
          <w:sz w:val="20"/>
          <w:szCs w:val="20"/>
          <w:u w:val="single"/>
        </w:rPr>
        <w:t>following fall enrollment term.</w:t>
      </w:r>
      <w:r w:rsidR="00DA52D3" w:rsidRPr="009F79D5">
        <w:rPr>
          <w:rFonts w:ascii="Times New Roman" w:hAnsi="Times New Roman" w:cs="Times New Roman"/>
          <w:noProof/>
          <w:sz w:val="20"/>
          <w:szCs w:val="20"/>
          <w:u w:val="single"/>
        </w:rPr>
        <w:t xml:space="preserve"> </w:t>
      </w:r>
      <w:r w:rsidRPr="009F79D5">
        <w:rPr>
          <w:rFonts w:ascii="Times New Roman" w:hAnsi="Times New Roman" w:cs="Times New Roman"/>
          <w:noProof/>
          <w:sz w:val="20"/>
          <w:szCs w:val="20"/>
          <w:u w:val="single"/>
        </w:rPr>
        <w:t xml:space="preserve">Districts may not withdraw students from </w:t>
      </w:r>
      <w:r w:rsidR="00D37D6E" w:rsidRPr="009F79D5">
        <w:rPr>
          <w:rFonts w:ascii="Times New Roman" w:hAnsi="Times New Roman" w:cs="Times New Roman"/>
          <w:noProof/>
          <w:sz w:val="20"/>
          <w:szCs w:val="20"/>
          <w:u w:val="single"/>
        </w:rPr>
        <w:t xml:space="preserve">their public K-12 school for the purpose of summer enrollment in an AHS program. </w:t>
      </w:r>
    </w:p>
    <w:p w14:paraId="5E44FF33" w14:textId="6B65C4C3" w:rsidR="00CD7A30" w:rsidRPr="009F79D5" w:rsidRDefault="005D403D" w:rsidP="00CA1791">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011E28" w:rsidRPr="009F79D5">
        <w:rPr>
          <w:rFonts w:ascii="Times New Roman" w:hAnsi="Times New Roman" w:cs="Times New Roman"/>
          <w:noProof/>
          <w:sz w:val="20"/>
          <w:szCs w:val="20"/>
          <w:u w:val="single"/>
        </w:rPr>
        <w:t>c</w:t>
      </w:r>
      <w:r w:rsidRPr="009F79D5">
        <w:rPr>
          <w:rFonts w:ascii="Times New Roman" w:hAnsi="Times New Roman" w:cs="Times New Roman"/>
          <w:noProof/>
          <w:sz w:val="20"/>
          <w:szCs w:val="20"/>
          <w:u w:val="single"/>
        </w:rPr>
        <w:t xml:space="preserve">)  </w:t>
      </w:r>
      <w:r w:rsidR="00A969D4" w:rsidRPr="009F79D5">
        <w:rPr>
          <w:rFonts w:ascii="Times New Roman" w:hAnsi="Times New Roman" w:cs="Times New Roman"/>
          <w:noProof/>
          <w:sz w:val="20"/>
          <w:szCs w:val="20"/>
          <w:u w:val="single"/>
        </w:rPr>
        <w:t>A student in the AHS</w:t>
      </w:r>
      <w:r w:rsidR="00D53A7D" w:rsidRPr="009F79D5">
        <w:rPr>
          <w:rFonts w:ascii="Times New Roman" w:hAnsi="Times New Roman" w:cs="Times New Roman"/>
          <w:noProof/>
          <w:sz w:val="20"/>
          <w:szCs w:val="20"/>
          <w:u w:val="single"/>
        </w:rPr>
        <w:t xml:space="preserve"> co-enrollment</w:t>
      </w:r>
      <w:r w:rsidR="00346FA1" w:rsidRPr="009F79D5">
        <w:rPr>
          <w:rFonts w:ascii="Times New Roman" w:hAnsi="Times New Roman" w:cs="Times New Roman"/>
          <w:noProof/>
          <w:sz w:val="20"/>
          <w:szCs w:val="20"/>
          <w:u w:val="single"/>
        </w:rPr>
        <w:t xml:space="preserve"> </w:t>
      </w:r>
      <w:r w:rsidR="00A969D4" w:rsidRPr="009F79D5">
        <w:rPr>
          <w:rFonts w:ascii="Times New Roman" w:hAnsi="Times New Roman" w:cs="Times New Roman"/>
          <w:noProof/>
          <w:sz w:val="20"/>
          <w:szCs w:val="20"/>
          <w:u w:val="single"/>
        </w:rPr>
        <w:t xml:space="preserve">program </w:t>
      </w:r>
      <w:r w:rsidR="00CC293E" w:rsidRPr="009F79D5">
        <w:rPr>
          <w:rFonts w:ascii="Times New Roman" w:hAnsi="Times New Roman" w:cs="Times New Roman"/>
          <w:noProof/>
          <w:sz w:val="20"/>
          <w:szCs w:val="20"/>
          <w:u w:val="single"/>
        </w:rPr>
        <w:t xml:space="preserve">may only be reported for </w:t>
      </w:r>
      <w:r w:rsidR="00272D61" w:rsidRPr="009F79D5">
        <w:rPr>
          <w:rFonts w:ascii="Times New Roman" w:hAnsi="Times New Roman" w:cs="Times New Roman"/>
          <w:noProof/>
          <w:sz w:val="20"/>
          <w:szCs w:val="20"/>
          <w:u w:val="single"/>
        </w:rPr>
        <w:t xml:space="preserve">the </w:t>
      </w:r>
      <w:r w:rsidR="00CC293E" w:rsidRPr="009F79D5">
        <w:rPr>
          <w:rFonts w:ascii="Times New Roman" w:hAnsi="Times New Roman" w:cs="Times New Roman"/>
          <w:noProof/>
          <w:sz w:val="20"/>
          <w:szCs w:val="20"/>
          <w:u w:val="single"/>
        </w:rPr>
        <w:t xml:space="preserve">maximum </w:t>
      </w:r>
      <w:r w:rsidR="002164A3" w:rsidRPr="009F79D5">
        <w:rPr>
          <w:rFonts w:ascii="Times New Roman" w:hAnsi="Times New Roman" w:cs="Times New Roman"/>
          <w:noProof/>
          <w:sz w:val="20"/>
          <w:szCs w:val="20"/>
          <w:u w:val="single"/>
        </w:rPr>
        <w:t xml:space="preserve">number </w:t>
      </w:r>
      <w:r w:rsidR="000C5327" w:rsidRPr="009F79D5">
        <w:rPr>
          <w:rFonts w:ascii="Times New Roman" w:hAnsi="Times New Roman" w:cs="Times New Roman"/>
          <w:noProof/>
          <w:sz w:val="20"/>
          <w:szCs w:val="20"/>
          <w:u w:val="single"/>
        </w:rPr>
        <w:t>of courses allowed in s. 1011.80(10)</w:t>
      </w:r>
      <w:r w:rsidR="009C74C9" w:rsidRPr="009F79D5">
        <w:rPr>
          <w:rFonts w:ascii="Times New Roman" w:hAnsi="Times New Roman" w:cs="Times New Roman"/>
          <w:noProof/>
          <w:sz w:val="20"/>
          <w:szCs w:val="20"/>
          <w:u w:val="single"/>
        </w:rPr>
        <w:t xml:space="preserve">, </w:t>
      </w:r>
      <w:r w:rsidR="00CD2581" w:rsidRPr="009F79D5">
        <w:rPr>
          <w:rFonts w:ascii="Times New Roman" w:hAnsi="Times New Roman" w:cs="Times New Roman"/>
          <w:noProof/>
          <w:sz w:val="20"/>
          <w:szCs w:val="20"/>
          <w:u w:val="single"/>
        </w:rPr>
        <w:t xml:space="preserve">may only be enrolled for </w:t>
      </w:r>
      <w:r w:rsidR="00CD7A30" w:rsidRPr="009F79D5">
        <w:rPr>
          <w:rFonts w:ascii="Times New Roman" w:hAnsi="Times New Roman" w:cs="Times New Roman"/>
          <w:noProof/>
          <w:sz w:val="20"/>
          <w:szCs w:val="20"/>
          <w:u w:val="single"/>
        </w:rPr>
        <w:t>credit recovery or dropout prevention purposes</w:t>
      </w:r>
      <w:r w:rsidR="009C74C9" w:rsidRPr="009F79D5">
        <w:rPr>
          <w:rFonts w:ascii="Times New Roman" w:hAnsi="Times New Roman" w:cs="Times New Roman"/>
          <w:noProof/>
          <w:sz w:val="20"/>
          <w:szCs w:val="20"/>
          <w:u w:val="single"/>
        </w:rPr>
        <w:t>,</w:t>
      </w:r>
      <w:r w:rsidR="00CD7A30" w:rsidRPr="009F79D5">
        <w:rPr>
          <w:rFonts w:ascii="Times New Roman" w:hAnsi="Times New Roman" w:cs="Times New Roman"/>
          <w:noProof/>
          <w:sz w:val="20"/>
          <w:szCs w:val="20"/>
          <w:u w:val="single"/>
        </w:rPr>
        <w:t xml:space="preserve"> and </w:t>
      </w:r>
      <w:r w:rsidR="006F0808" w:rsidRPr="009F79D5">
        <w:rPr>
          <w:rFonts w:ascii="Times New Roman" w:hAnsi="Times New Roman" w:cs="Times New Roman"/>
          <w:noProof/>
          <w:sz w:val="20"/>
          <w:szCs w:val="20"/>
          <w:u w:val="single"/>
        </w:rPr>
        <w:t xml:space="preserve">may not have a </w:t>
      </w:r>
      <w:r w:rsidR="00CD7A30" w:rsidRPr="009F79D5">
        <w:rPr>
          <w:rFonts w:ascii="Times New Roman" w:hAnsi="Times New Roman" w:cs="Times New Roman"/>
          <w:noProof/>
          <w:sz w:val="20"/>
          <w:szCs w:val="20"/>
          <w:u w:val="single"/>
        </w:rPr>
        <w:t>pattern of excessive absenteeism or habitual truancy or a history of disruptive behavior in school</w:t>
      </w:r>
      <w:r w:rsidR="00A14AF5" w:rsidRPr="009F79D5">
        <w:rPr>
          <w:rFonts w:ascii="Times New Roman" w:hAnsi="Times New Roman" w:cs="Times New Roman"/>
          <w:noProof/>
          <w:sz w:val="20"/>
          <w:szCs w:val="20"/>
          <w:u w:val="single"/>
        </w:rPr>
        <w:t>.</w:t>
      </w:r>
      <w:r w:rsidR="001D6426" w:rsidRPr="009F79D5">
        <w:rPr>
          <w:rFonts w:ascii="Times New Roman" w:hAnsi="Times New Roman" w:cs="Times New Roman"/>
          <w:noProof/>
          <w:sz w:val="20"/>
          <w:szCs w:val="20"/>
          <w:u w:val="single"/>
        </w:rPr>
        <w:t xml:space="preserve"> </w:t>
      </w:r>
    </w:p>
    <w:p w14:paraId="3958852D" w14:textId="1E4CAF92" w:rsidR="00D30DD9" w:rsidRPr="009F79D5" w:rsidRDefault="00590691" w:rsidP="00590691">
      <w:pPr>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 xml:space="preserve">(d) </w:t>
      </w:r>
      <w:r w:rsidR="004D6120" w:rsidRPr="009F79D5">
        <w:rPr>
          <w:rFonts w:ascii="Times New Roman" w:eastAsia="Times New Roman" w:hAnsi="Times New Roman" w:cs="Times New Roman"/>
          <w:sz w:val="20"/>
          <w:szCs w:val="20"/>
          <w:u w:val="single"/>
        </w:rPr>
        <w:t xml:space="preserve">A student may not be reported with an </w:t>
      </w:r>
      <w:r w:rsidR="00344263" w:rsidRPr="009F79D5">
        <w:rPr>
          <w:rFonts w:ascii="Times New Roman" w:eastAsia="Times New Roman" w:hAnsi="Times New Roman" w:cs="Times New Roman"/>
          <w:sz w:val="20"/>
          <w:szCs w:val="20"/>
          <w:u w:val="single"/>
        </w:rPr>
        <w:t>AHS</w:t>
      </w:r>
      <w:r w:rsidR="00244FFE" w:rsidRPr="009F79D5">
        <w:rPr>
          <w:rFonts w:ascii="Times New Roman" w:eastAsia="Times New Roman" w:hAnsi="Times New Roman" w:cs="Times New Roman"/>
          <w:sz w:val="20"/>
          <w:szCs w:val="20"/>
          <w:u w:val="single"/>
        </w:rPr>
        <w:t xml:space="preserve"> and </w:t>
      </w:r>
      <w:r w:rsidR="00344263" w:rsidRPr="009F79D5">
        <w:rPr>
          <w:rFonts w:ascii="Times New Roman" w:eastAsia="Times New Roman" w:hAnsi="Times New Roman" w:cs="Times New Roman"/>
          <w:sz w:val="20"/>
          <w:szCs w:val="20"/>
          <w:u w:val="single"/>
        </w:rPr>
        <w:t>an AHS</w:t>
      </w:r>
      <w:r w:rsidR="00894FB6" w:rsidRPr="009F79D5">
        <w:rPr>
          <w:rFonts w:ascii="Times New Roman" w:eastAsia="Times New Roman" w:hAnsi="Times New Roman" w:cs="Times New Roman"/>
          <w:sz w:val="20"/>
          <w:szCs w:val="20"/>
          <w:u w:val="single"/>
        </w:rPr>
        <w:t xml:space="preserve"> </w:t>
      </w:r>
      <w:r w:rsidR="00490A2E" w:rsidRPr="009F79D5">
        <w:rPr>
          <w:rFonts w:ascii="Times New Roman" w:eastAsia="Times New Roman" w:hAnsi="Times New Roman" w:cs="Times New Roman"/>
          <w:sz w:val="20"/>
          <w:szCs w:val="20"/>
          <w:u w:val="single"/>
        </w:rPr>
        <w:t>co-enrollment</w:t>
      </w:r>
      <w:r w:rsidR="00244FFE" w:rsidRPr="009F79D5">
        <w:rPr>
          <w:rFonts w:ascii="Times New Roman" w:eastAsia="Times New Roman" w:hAnsi="Times New Roman" w:cs="Times New Roman"/>
          <w:sz w:val="20"/>
          <w:szCs w:val="20"/>
          <w:u w:val="single"/>
        </w:rPr>
        <w:t xml:space="preserve"> </w:t>
      </w:r>
      <w:r w:rsidR="004D6120" w:rsidRPr="009F79D5">
        <w:rPr>
          <w:rFonts w:ascii="Times New Roman" w:eastAsia="Times New Roman" w:hAnsi="Times New Roman" w:cs="Times New Roman"/>
          <w:sz w:val="20"/>
          <w:szCs w:val="20"/>
          <w:u w:val="single"/>
        </w:rPr>
        <w:t xml:space="preserve">program </w:t>
      </w:r>
      <w:r w:rsidR="00344263" w:rsidRPr="009F79D5">
        <w:rPr>
          <w:rFonts w:ascii="Times New Roman" w:eastAsia="Times New Roman" w:hAnsi="Times New Roman" w:cs="Times New Roman"/>
          <w:sz w:val="20"/>
          <w:szCs w:val="20"/>
          <w:u w:val="single"/>
        </w:rPr>
        <w:t xml:space="preserve">of </w:t>
      </w:r>
      <w:r w:rsidR="00244FFE" w:rsidRPr="009F79D5">
        <w:rPr>
          <w:rFonts w:ascii="Times New Roman" w:eastAsia="Times New Roman" w:hAnsi="Times New Roman" w:cs="Times New Roman"/>
          <w:sz w:val="20"/>
          <w:szCs w:val="20"/>
          <w:u w:val="single"/>
        </w:rPr>
        <w:t xml:space="preserve">enrollment </w:t>
      </w:r>
      <w:r w:rsidR="003545EE" w:rsidRPr="009F79D5">
        <w:rPr>
          <w:rFonts w:ascii="Times New Roman" w:eastAsia="Times New Roman" w:hAnsi="Times New Roman" w:cs="Times New Roman"/>
          <w:sz w:val="20"/>
          <w:szCs w:val="20"/>
          <w:u w:val="single"/>
        </w:rPr>
        <w:t xml:space="preserve">in the same term. </w:t>
      </w:r>
    </w:p>
    <w:p w14:paraId="54CECA35" w14:textId="0FDFC766" w:rsidR="00FA1003" w:rsidRPr="009F79D5" w:rsidRDefault="00A32D47" w:rsidP="003D43AD">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357C71">
        <w:rPr>
          <w:rFonts w:ascii="Times New Roman" w:hAnsi="Times New Roman" w:cs="Times New Roman"/>
          <w:noProof/>
          <w:sz w:val="20"/>
          <w:szCs w:val="20"/>
          <w:u w:val="single"/>
        </w:rPr>
        <w:t>9</w:t>
      </w:r>
      <w:r w:rsidRPr="009F79D5">
        <w:rPr>
          <w:rFonts w:ascii="Times New Roman" w:hAnsi="Times New Roman" w:cs="Times New Roman"/>
          <w:noProof/>
          <w:sz w:val="20"/>
          <w:szCs w:val="20"/>
          <w:u w:val="single"/>
        </w:rPr>
        <w:t xml:space="preserve">) </w:t>
      </w:r>
      <w:r w:rsidR="00BD7C32" w:rsidRPr="009F79D5">
        <w:rPr>
          <w:rFonts w:ascii="Times New Roman" w:hAnsi="Times New Roman" w:cs="Times New Roman"/>
          <w:noProof/>
          <w:sz w:val="20"/>
          <w:szCs w:val="20"/>
          <w:u w:val="single"/>
        </w:rPr>
        <w:t xml:space="preserve">Adult </w:t>
      </w:r>
      <w:r w:rsidR="00151B45" w:rsidRPr="009F79D5">
        <w:rPr>
          <w:rFonts w:ascii="Times New Roman" w:hAnsi="Times New Roman" w:cs="Times New Roman"/>
          <w:noProof/>
          <w:sz w:val="20"/>
          <w:szCs w:val="20"/>
          <w:u w:val="single"/>
        </w:rPr>
        <w:t>g</w:t>
      </w:r>
      <w:r w:rsidR="00BD7C32" w:rsidRPr="009F79D5">
        <w:rPr>
          <w:rFonts w:ascii="Times New Roman" w:hAnsi="Times New Roman" w:cs="Times New Roman"/>
          <w:noProof/>
          <w:sz w:val="20"/>
          <w:szCs w:val="20"/>
          <w:u w:val="single"/>
        </w:rPr>
        <w:t xml:space="preserve">eneral </w:t>
      </w:r>
      <w:r w:rsidR="00151B45" w:rsidRPr="009F79D5">
        <w:rPr>
          <w:rFonts w:ascii="Times New Roman" w:hAnsi="Times New Roman" w:cs="Times New Roman"/>
          <w:noProof/>
          <w:sz w:val="20"/>
          <w:szCs w:val="20"/>
          <w:u w:val="single"/>
        </w:rPr>
        <w:t>e</w:t>
      </w:r>
      <w:r w:rsidR="00BD7C32" w:rsidRPr="009F79D5">
        <w:rPr>
          <w:rFonts w:ascii="Times New Roman" w:hAnsi="Times New Roman" w:cs="Times New Roman"/>
          <w:noProof/>
          <w:sz w:val="20"/>
          <w:szCs w:val="20"/>
          <w:u w:val="single"/>
        </w:rPr>
        <w:t xml:space="preserve">ducation </w:t>
      </w:r>
      <w:r w:rsidR="00151B45" w:rsidRPr="009F79D5">
        <w:rPr>
          <w:rFonts w:ascii="Times New Roman" w:hAnsi="Times New Roman" w:cs="Times New Roman"/>
          <w:noProof/>
          <w:sz w:val="20"/>
          <w:szCs w:val="20"/>
          <w:u w:val="single"/>
        </w:rPr>
        <w:t>s</w:t>
      </w:r>
      <w:r w:rsidR="00BD7C32" w:rsidRPr="009F79D5">
        <w:rPr>
          <w:rFonts w:ascii="Times New Roman" w:hAnsi="Times New Roman" w:cs="Times New Roman"/>
          <w:noProof/>
          <w:sz w:val="20"/>
          <w:szCs w:val="20"/>
          <w:u w:val="single"/>
        </w:rPr>
        <w:t xml:space="preserve">cheduling </w:t>
      </w:r>
      <w:r w:rsidR="00151B45" w:rsidRPr="009F79D5">
        <w:rPr>
          <w:rFonts w:ascii="Times New Roman" w:hAnsi="Times New Roman" w:cs="Times New Roman"/>
          <w:noProof/>
          <w:sz w:val="20"/>
          <w:szCs w:val="20"/>
          <w:u w:val="single"/>
        </w:rPr>
        <w:t>b</w:t>
      </w:r>
      <w:r w:rsidR="00BD7C32" w:rsidRPr="009F79D5">
        <w:rPr>
          <w:rFonts w:ascii="Times New Roman" w:hAnsi="Times New Roman" w:cs="Times New Roman"/>
          <w:noProof/>
          <w:sz w:val="20"/>
          <w:szCs w:val="20"/>
          <w:u w:val="single"/>
        </w:rPr>
        <w:t>locks</w:t>
      </w:r>
      <w:r w:rsidR="00AA788F" w:rsidRPr="009F79D5">
        <w:rPr>
          <w:rFonts w:ascii="Times New Roman" w:hAnsi="Times New Roman" w:cs="Times New Roman"/>
          <w:noProof/>
          <w:sz w:val="20"/>
          <w:szCs w:val="20"/>
          <w:u w:val="single"/>
        </w:rPr>
        <w:t xml:space="preserve"> for classroom and synchronous </w:t>
      </w:r>
      <w:r w:rsidR="00323EF8" w:rsidRPr="009F79D5">
        <w:rPr>
          <w:rFonts w:ascii="Times New Roman" w:hAnsi="Times New Roman" w:cs="Times New Roman"/>
          <w:noProof/>
          <w:sz w:val="20"/>
          <w:szCs w:val="20"/>
          <w:u w:val="single"/>
        </w:rPr>
        <w:t>online modalities</w:t>
      </w:r>
      <w:r w:rsidR="00151245" w:rsidRPr="009F79D5">
        <w:rPr>
          <w:rFonts w:ascii="Times New Roman" w:hAnsi="Times New Roman" w:cs="Times New Roman"/>
          <w:noProof/>
          <w:sz w:val="20"/>
          <w:szCs w:val="20"/>
          <w:u w:val="single"/>
        </w:rPr>
        <w:t xml:space="preserve">. </w:t>
      </w:r>
      <w:r w:rsidR="00FA1003" w:rsidRPr="009F79D5">
        <w:rPr>
          <w:rFonts w:ascii="Times New Roman" w:hAnsi="Times New Roman" w:cs="Times New Roman"/>
          <w:noProof/>
          <w:sz w:val="20"/>
          <w:szCs w:val="20"/>
          <w:u w:val="single"/>
        </w:rPr>
        <w:t xml:space="preserve">The following requirements apply to </w:t>
      </w:r>
      <w:r w:rsidR="00B13E55" w:rsidRPr="009F79D5">
        <w:rPr>
          <w:rFonts w:ascii="Times New Roman" w:hAnsi="Times New Roman" w:cs="Times New Roman"/>
          <w:noProof/>
          <w:sz w:val="20"/>
          <w:szCs w:val="20"/>
          <w:u w:val="single"/>
        </w:rPr>
        <w:t>schedul</w:t>
      </w:r>
      <w:r w:rsidR="00472037" w:rsidRPr="009F79D5">
        <w:rPr>
          <w:rFonts w:ascii="Times New Roman" w:hAnsi="Times New Roman" w:cs="Times New Roman"/>
          <w:noProof/>
          <w:sz w:val="20"/>
          <w:szCs w:val="20"/>
          <w:u w:val="single"/>
        </w:rPr>
        <w:t xml:space="preserve">ed </w:t>
      </w:r>
      <w:r w:rsidR="0067638D" w:rsidRPr="009F79D5">
        <w:rPr>
          <w:rFonts w:ascii="Times New Roman" w:hAnsi="Times New Roman" w:cs="Times New Roman"/>
          <w:noProof/>
          <w:sz w:val="20"/>
          <w:szCs w:val="20"/>
          <w:u w:val="single"/>
        </w:rPr>
        <w:t>course</w:t>
      </w:r>
      <w:r w:rsidR="00472037" w:rsidRPr="009F79D5">
        <w:rPr>
          <w:rFonts w:ascii="Times New Roman" w:hAnsi="Times New Roman" w:cs="Times New Roman"/>
          <w:noProof/>
          <w:sz w:val="20"/>
          <w:szCs w:val="20"/>
          <w:u w:val="single"/>
        </w:rPr>
        <w:t xml:space="preserve"> times</w:t>
      </w:r>
      <w:r w:rsidR="00FA1003" w:rsidRPr="009F79D5">
        <w:rPr>
          <w:rFonts w:ascii="Times New Roman" w:hAnsi="Times New Roman" w:cs="Times New Roman"/>
          <w:noProof/>
          <w:sz w:val="20"/>
          <w:szCs w:val="20"/>
          <w:u w:val="single"/>
        </w:rPr>
        <w:t>:</w:t>
      </w:r>
    </w:p>
    <w:p w14:paraId="00B33D16" w14:textId="52FF7B33" w:rsidR="00214B3E" w:rsidRPr="009F79D5" w:rsidRDefault="00FA1003" w:rsidP="00323EF8">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 xml:space="preserve">(a) </w:t>
      </w:r>
      <w:r w:rsidR="00151245" w:rsidRPr="009F79D5">
        <w:rPr>
          <w:rFonts w:ascii="Times New Roman" w:hAnsi="Times New Roman" w:cs="Times New Roman"/>
          <w:noProof/>
          <w:sz w:val="20"/>
          <w:szCs w:val="20"/>
          <w:u w:val="single"/>
        </w:rPr>
        <w:t xml:space="preserve"> </w:t>
      </w:r>
      <w:r w:rsidR="004A65C7" w:rsidRPr="009F79D5">
        <w:rPr>
          <w:rFonts w:ascii="Times New Roman" w:hAnsi="Times New Roman" w:cs="Times New Roman"/>
          <w:noProof/>
          <w:sz w:val="20"/>
          <w:szCs w:val="20"/>
          <w:u w:val="single"/>
        </w:rPr>
        <w:t>Students may not</w:t>
      </w:r>
      <w:r w:rsidR="005B0E18" w:rsidRPr="009F79D5">
        <w:rPr>
          <w:rFonts w:ascii="Times New Roman" w:hAnsi="Times New Roman" w:cs="Times New Roman"/>
          <w:noProof/>
          <w:sz w:val="20"/>
          <w:szCs w:val="20"/>
          <w:u w:val="single"/>
        </w:rPr>
        <w:t xml:space="preserve"> be</w:t>
      </w:r>
      <w:r w:rsidR="004A65C7" w:rsidRPr="009F79D5">
        <w:rPr>
          <w:rFonts w:ascii="Times New Roman" w:hAnsi="Times New Roman" w:cs="Times New Roman"/>
          <w:noProof/>
          <w:sz w:val="20"/>
          <w:szCs w:val="20"/>
          <w:u w:val="single"/>
        </w:rPr>
        <w:t xml:space="preserve"> schedule</w:t>
      </w:r>
      <w:r w:rsidR="005B0E18" w:rsidRPr="009F79D5">
        <w:rPr>
          <w:rFonts w:ascii="Times New Roman" w:hAnsi="Times New Roman" w:cs="Times New Roman"/>
          <w:noProof/>
          <w:sz w:val="20"/>
          <w:szCs w:val="20"/>
          <w:u w:val="single"/>
        </w:rPr>
        <w:t>d</w:t>
      </w:r>
      <w:r w:rsidR="004A65C7" w:rsidRPr="009F79D5">
        <w:rPr>
          <w:rFonts w:ascii="Times New Roman" w:hAnsi="Times New Roman" w:cs="Times New Roman"/>
          <w:noProof/>
          <w:sz w:val="20"/>
          <w:szCs w:val="20"/>
          <w:u w:val="single"/>
        </w:rPr>
        <w:t xml:space="preserve"> in course sections with a </w:t>
      </w:r>
      <w:r w:rsidR="00DF45C2" w:rsidRPr="009F79D5">
        <w:rPr>
          <w:rFonts w:ascii="Times New Roman" w:hAnsi="Times New Roman" w:cs="Times New Roman"/>
          <w:noProof/>
          <w:sz w:val="20"/>
          <w:szCs w:val="20"/>
          <w:u w:val="single"/>
        </w:rPr>
        <w:t>course length</w:t>
      </w:r>
      <w:r w:rsidR="004A65C7" w:rsidRPr="009F79D5">
        <w:rPr>
          <w:rFonts w:ascii="Times New Roman" w:hAnsi="Times New Roman" w:cs="Times New Roman"/>
          <w:noProof/>
          <w:sz w:val="20"/>
          <w:szCs w:val="20"/>
          <w:u w:val="single"/>
        </w:rPr>
        <w:t xml:space="preserve"> greater than (3) three hours. </w:t>
      </w:r>
    </w:p>
    <w:p w14:paraId="19C8166E" w14:textId="6741081E" w:rsidR="00AC67B1" w:rsidRPr="009F79D5" w:rsidRDefault="009660F5" w:rsidP="005C3FB7">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(b)</w:t>
      </w:r>
      <w:r w:rsidR="00CC126E" w:rsidRPr="009F79D5">
        <w:rPr>
          <w:rFonts w:ascii="Times New Roman" w:hAnsi="Times New Roman" w:cs="Times New Roman"/>
          <w:noProof/>
          <w:sz w:val="20"/>
          <w:szCs w:val="20"/>
          <w:u w:val="single"/>
        </w:rPr>
        <w:t xml:space="preserve"> </w:t>
      </w:r>
      <w:r w:rsidR="004C782F" w:rsidRPr="009F79D5">
        <w:rPr>
          <w:rFonts w:ascii="Times New Roman" w:hAnsi="Times New Roman" w:cs="Times New Roman"/>
          <w:noProof/>
          <w:sz w:val="20"/>
          <w:szCs w:val="20"/>
          <w:u w:val="single"/>
        </w:rPr>
        <w:t>Student a</w:t>
      </w:r>
      <w:r w:rsidR="008C68A6" w:rsidRPr="009F79D5">
        <w:rPr>
          <w:rFonts w:ascii="Times New Roman" w:hAnsi="Times New Roman" w:cs="Times New Roman"/>
          <w:noProof/>
          <w:sz w:val="20"/>
          <w:szCs w:val="20"/>
          <w:u w:val="single"/>
        </w:rPr>
        <w:t xml:space="preserve">ttendance </w:t>
      </w:r>
      <w:r w:rsidR="004C782F" w:rsidRPr="009F79D5">
        <w:rPr>
          <w:rFonts w:ascii="Times New Roman" w:hAnsi="Times New Roman" w:cs="Times New Roman"/>
          <w:noProof/>
          <w:sz w:val="20"/>
          <w:szCs w:val="20"/>
          <w:u w:val="single"/>
        </w:rPr>
        <w:t>must be verified</w:t>
      </w:r>
      <w:r w:rsidR="00113237" w:rsidRPr="009F79D5">
        <w:rPr>
          <w:rFonts w:ascii="Times New Roman" w:hAnsi="Times New Roman" w:cs="Times New Roman"/>
          <w:noProof/>
          <w:sz w:val="20"/>
          <w:szCs w:val="20"/>
          <w:u w:val="single"/>
        </w:rPr>
        <w:t xml:space="preserve"> and documented</w:t>
      </w:r>
      <w:r w:rsidR="004C782F" w:rsidRPr="009F79D5">
        <w:rPr>
          <w:rFonts w:ascii="Times New Roman" w:hAnsi="Times New Roman" w:cs="Times New Roman"/>
          <w:noProof/>
          <w:sz w:val="20"/>
          <w:szCs w:val="20"/>
          <w:u w:val="single"/>
        </w:rPr>
        <w:t xml:space="preserve"> </w:t>
      </w:r>
      <w:r w:rsidR="004B21FA" w:rsidRPr="009F79D5">
        <w:rPr>
          <w:rFonts w:ascii="Times New Roman" w:hAnsi="Times New Roman" w:cs="Times New Roman"/>
          <w:noProof/>
          <w:sz w:val="20"/>
          <w:szCs w:val="20"/>
          <w:u w:val="single"/>
        </w:rPr>
        <w:t>for e</w:t>
      </w:r>
      <w:r w:rsidR="00CC126E" w:rsidRPr="009F79D5">
        <w:rPr>
          <w:rFonts w:ascii="Times New Roman" w:hAnsi="Times New Roman" w:cs="Times New Roman"/>
          <w:noProof/>
          <w:sz w:val="20"/>
          <w:szCs w:val="20"/>
          <w:u w:val="single"/>
        </w:rPr>
        <w:t>ach course section</w:t>
      </w:r>
      <w:r w:rsidR="00A73D6A" w:rsidRPr="009F79D5">
        <w:rPr>
          <w:rFonts w:ascii="Times New Roman" w:hAnsi="Times New Roman" w:cs="Times New Roman"/>
          <w:noProof/>
          <w:sz w:val="20"/>
          <w:szCs w:val="20"/>
          <w:u w:val="single"/>
        </w:rPr>
        <w:t xml:space="preserve"> </w:t>
      </w:r>
      <w:r w:rsidR="00FE791B" w:rsidRPr="009F79D5">
        <w:rPr>
          <w:rFonts w:ascii="Times New Roman" w:hAnsi="Times New Roman" w:cs="Times New Roman"/>
          <w:noProof/>
          <w:sz w:val="20"/>
          <w:szCs w:val="20"/>
          <w:u w:val="single"/>
        </w:rPr>
        <w:t>of enrollment</w:t>
      </w:r>
      <w:r w:rsidR="003770EE" w:rsidRPr="009F79D5">
        <w:rPr>
          <w:rFonts w:ascii="Times New Roman" w:hAnsi="Times New Roman" w:cs="Times New Roman"/>
          <w:noProof/>
          <w:sz w:val="20"/>
          <w:szCs w:val="20"/>
          <w:u w:val="single"/>
        </w:rPr>
        <w:t>.</w:t>
      </w:r>
    </w:p>
    <w:p w14:paraId="7A6BDCF9" w14:textId="336510AB" w:rsidR="00A32D47" w:rsidRPr="009F79D5" w:rsidRDefault="00AC67B1" w:rsidP="005C3FB7">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 xml:space="preserve">(c) If a student is withdrawn for nonattendance, </w:t>
      </w:r>
      <w:r w:rsidR="004661CF" w:rsidRPr="009F79D5">
        <w:rPr>
          <w:rFonts w:ascii="Times New Roman" w:hAnsi="Times New Roman" w:cs="Times New Roman"/>
          <w:noProof/>
          <w:sz w:val="20"/>
          <w:szCs w:val="20"/>
          <w:u w:val="single"/>
        </w:rPr>
        <w:t>withdraw</w:t>
      </w:r>
      <w:r w:rsidR="00246E2E" w:rsidRPr="009F79D5">
        <w:rPr>
          <w:rFonts w:ascii="Times New Roman" w:hAnsi="Times New Roman" w:cs="Times New Roman"/>
          <w:noProof/>
          <w:sz w:val="20"/>
          <w:szCs w:val="20"/>
          <w:u w:val="single"/>
        </w:rPr>
        <w:t>a</w:t>
      </w:r>
      <w:r w:rsidR="004661CF" w:rsidRPr="009F79D5">
        <w:rPr>
          <w:rFonts w:ascii="Times New Roman" w:hAnsi="Times New Roman" w:cs="Times New Roman"/>
          <w:noProof/>
          <w:sz w:val="20"/>
          <w:szCs w:val="20"/>
          <w:u w:val="single"/>
        </w:rPr>
        <w:t xml:space="preserve">l must occur for </w:t>
      </w:r>
      <w:r w:rsidR="00E42E1D" w:rsidRPr="009F79D5">
        <w:rPr>
          <w:rFonts w:ascii="Times New Roman" w:hAnsi="Times New Roman" w:cs="Times New Roman"/>
          <w:noProof/>
          <w:sz w:val="20"/>
          <w:szCs w:val="20"/>
          <w:u w:val="single"/>
        </w:rPr>
        <w:t>all course sections belonging to the same course</w:t>
      </w:r>
      <w:r w:rsidR="004661CF" w:rsidRPr="009F79D5">
        <w:rPr>
          <w:rFonts w:ascii="Times New Roman" w:hAnsi="Times New Roman" w:cs="Times New Roman"/>
          <w:noProof/>
          <w:sz w:val="20"/>
          <w:szCs w:val="20"/>
          <w:u w:val="single"/>
        </w:rPr>
        <w:t>.</w:t>
      </w:r>
    </w:p>
    <w:p w14:paraId="5312EB15" w14:textId="437CC51E" w:rsidR="00C46A2A" w:rsidRPr="009F79D5" w:rsidRDefault="00C46A2A" w:rsidP="00FC3630">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w:t>
      </w:r>
      <w:r w:rsidR="00A535DA" w:rsidRPr="009F79D5">
        <w:rPr>
          <w:rFonts w:ascii="Times New Roman" w:hAnsi="Times New Roman" w:cs="Times New Roman"/>
          <w:noProof/>
          <w:sz w:val="20"/>
          <w:szCs w:val="20"/>
          <w:u w:val="single"/>
        </w:rPr>
        <w:t>1</w:t>
      </w:r>
      <w:r w:rsidR="00357C71">
        <w:rPr>
          <w:rFonts w:ascii="Times New Roman" w:hAnsi="Times New Roman" w:cs="Times New Roman"/>
          <w:noProof/>
          <w:sz w:val="20"/>
          <w:szCs w:val="20"/>
          <w:u w:val="single"/>
        </w:rPr>
        <w:t>0</w:t>
      </w:r>
      <w:r w:rsidRPr="009F79D5">
        <w:rPr>
          <w:rFonts w:ascii="Times New Roman" w:hAnsi="Times New Roman" w:cs="Times New Roman"/>
          <w:noProof/>
          <w:sz w:val="20"/>
          <w:szCs w:val="20"/>
          <w:u w:val="single"/>
        </w:rPr>
        <w:t xml:space="preserve">) Withdrawal and transfer procedures for classroom and </w:t>
      </w:r>
      <w:r w:rsidR="009A4BDA" w:rsidRPr="009F79D5">
        <w:rPr>
          <w:rFonts w:ascii="Times New Roman" w:hAnsi="Times New Roman" w:cs="Times New Roman"/>
          <w:noProof/>
          <w:sz w:val="20"/>
          <w:szCs w:val="20"/>
          <w:u w:val="single"/>
        </w:rPr>
        <w:t>synchronous online modalities</w:t>
      </w:r>
      <w:r w:rsidRPr="009F79D5">
        <w:rPr>
          <w:rFonts w:ascii="Times New Roman" w:hAnsi="Times New Roman" w:cs="Times New Roman"/>
          <w:noProof/>
          <w:sz w:val="20"/>
          <w:szCs w:val="20"/>
          <w:u w:val="single"/>
        </w:rPr>
        <w:t xml:space="preserve">. The following requirements apply to the reporting of </w:t>
      </w:r>
      <w:r w:rsidRPr="009F79D5">
        <w:rPr>
          <w:rFonts w:ascii="Times New Roman" w:hAnsi="Times New Roman" w:cs="Times New Roman"/>
          <w:sz w:val="20"/>
          <w:szCs w:val="20"/>
          <w:u w:val="single"/>
        </w:rPr>
        <w:t>instructional hours</w:t>
      </w:r>
      <w:r w:rsidRPr="009F79D5">
        <w:rPr>
          <w:rFonts w:ascii="Times New Roman" w:hAnsi="Times New Roman" w:cs="Times New Roman"/>
          <w:noProof/>
          <w:sz w:val="20"/>
          <w:szCs w:val="20"/>
          <w:u w:val="single"/>
        </w:rPr>
        <w:t>:</w:t>
      </w:r>
    </w:p>
    <w:p w14:paraId="17D15A20" w14:textId="19AAA737" w:rsidR="00C46A2A" w:rsidRPr="009F79D5" w:rsidRDefault="00C46A2A" w:rsidP="00C46A2A">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(a) A student must be procedurally withdrawn for non-attendance from the class by the institution. Instructional hours shall be reported from the date of enrollment until the date of withdrawal for non-attendance.</w:t>
      </w:r>
    </w:p>
    <w:p w14:paraId="557B3AC4" w14:textId="0667D2D1" w:rsidR="00C46A2A" w:rsidRPr="009F79D5" w:rsidRDefault="00C46A2A" w:rsidP="00C46A2A">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 xml:space="preserve">1. The standard for setting the withdrawal date shall be six consecutive absences from a class schedule. Instructional hours are reported up to and including the last date of attendance but should not include any </w:t>
      </w:r>
      <w:r w:rsidR="0032727D" w:rsidRPr="009F79D5">
        <w:rPr>
          <w:rFonts w:ascii="Times New Roman" w:hAnsi="Times New Roman" w:cs="Times New Roman"/>
          <w:noProof/>
          <w:sz w:val="20"/>
          <w:szCs w:val="20"/>
          <w:u w:val="single"/>
        </w:rPr>
        <w:t xml:space="preserve">scheduled </w:t>
      </w:r>
      <w:r w:rsidRPr="009F79D5">
        <w:rPr>
          <w:rFonts w:ascii="Times New Roman" w:hAnsi="Times New Roman" w:cs="Times New Roman"/>
          <w:noProof/>
          <w:sz w:val="20"/>
          <w:szCs w:val="20"/>
          <w:u w:val="single"/>
        </w:rPr>
        <w:t>instructional hours reported for any period beyond the last date of actual attendance.</w:t>
      </w:r>
    </w:p>
    <w:p w14:paraId="738A536E" w14:textId="335D6491" w:rsidR="00C46A2A" w:rsidRPr="009F79D5" w:rsidRDefault="00C46A2A" w:rsidP="00C46A2A">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sidRPr="009F79D5">
        <w:rPr>
          <w:rFonts w:ascii="Times New Roman" w:hAnsi="Times New Roman" w:cs="Times New Roman"/>
          <w:sz w:val="20"/>
          <w:szCs w:val="20"/>
          <w:u w:val="single"/>
        </w:rPr>
        <w:t>2. If a student is procedurally withdrawn for non-attendance and resumes enrollment</w:t>
      </w:r>
      <w:r w:rsidR="00BE3D79" w:rsidRPr="009F79D5">
        <w:rPr>
          <w:rFonts w:ascii="Times New Roman" w:hAnsi="Times New Roman" w:cs="Times New Roman"/>
          <w:sz w:val="20"/>
          <w:szCs w:val="20"/>
          <w:u w:val="single"/>
        </w:rPr>
        <w:t xml:space="preserve"> within </w:t>
      </w:r>
      <w:r w:rsidR="00EA7F20" w:rsidRPr="009F79D5">
        <w:rPr>
          <w:rFonts w:ascii="Times New Roman" w:hAnsi="Times New Roman" w:cs="Times New Roman"/>
          <w:sz w:val="20"/>
          <w:szCs w:val="20"/>
          <w:u w:val="single"/>
        </w:rPr>
        <w:t>thirty (</w:t>
      </w:r>
      <w:r w:rsidR="00BE3D79" w:rsidRPr="009F79D5">
        <w:rPr>
          <w:rFonts w:ascii="Times New Roman" w:hAnsi="Times New Roman" w:cs="Times New Roman"/>
          <w:sz w:val="20"/>
          <w:szCs w:val="20"/>
          <w:u w:val="single"/>
        </w:rPr>
        <w:t>30</w:t>
      </w:r>
      <w:r w:rsidR="00EA7F20" w:rsidRPr="009F79D5">
        <w:rPr>
          <w:rFonts w:ascii="Times New Roman" w:hAnsi="Times New Roman" w:cs="Times New Roman"/>
          <w:sz w:val="20"/>
          <w:szCs w:val="20"/>
          <w:u w:val="single"/>
        </w:rPr>
        <w:t>)</w:t>
      </w:r>
      <w:r w:rsidR="00BE3D79" w:rsidRPr="009F79D5">
        <w:rPr>
          <w:rFonts w:ascii="Times New Roman" w:hAnsi="Times New Roman" w:cs="Times New Roman"/>
          <w:sz w:val="20"/>
          <w:szCs w:val="20"/>
          <w:u w:val="single"/>
        </w:rPr>
        <w:t xml:space="preserve"> calendar days</w:t>
      </w:r>
      <w:r w:rsidRPr="009F79D5">
        <w:rPr>
          <w:rFonts w:ascii="Times New Roman" w:hAnsi="Times New Roman" w:cs="Times New Roman"/>
          <w:sz w:val="20"/>
          <w:szCs w:val="20"/>
          <w:u w:val="single"/>
        </w:rPr>
        <w:t xml:space="preserve">, </w:t>
      </w:r>
      <w:r w:rsidR="00784CC8" w:rsidRPr="009F79D5">
        <w:rPr>
          <w:rFonts w:ascii="Times New Roman" w:hAnsi="Times New Roman" w:cs="Times New Roman"/>
          <w:sz w:val="20"/>
          <w:szCs w:val="20"/>
          <w:u w:val="single"/>
        </w:rPr>
        <w:t>districts or colleges must re-enroll</w:t>
      </w:r>
      <w:r w:rsidR="004A580F" w:rsidRPr="009F79D5">
        <w:rPr>
          <w:rFonts w:ascii="Times New Roman" w:hAnsi="Times New Roman" w:cs="Times New Roman"/>
          <w:sz w:val="20"/>
          <w:szCs w:val="20"/>
          <w:u w:val="single"/>
        </w:rPr>
        <w:t xml:space="preserve"> </w:t>
      </w:r>
      <w:r w:rsidR="00CB06A6" w:rsidRPr="009F79D5">
        <w:rPr>
          <w:rFonts w:ascii="Times New Roman" w:hAnsi="Times New Roman" w:cs="Times New Roman"/>
          <w:sz w:val="20"/>
          <w:szCs w:val="20"/>
          <w:u w:val="single"/>
        </w:rPr>
        <w:t>the student</w:t>
      </w:r>
      <w:r w:rsidR="00784CC8" w:rsidRPr="009F79D5">
        <w:rPr>
          <w:rFonts w:ascii="Times New Roman" w:hAnsi="Times New Roman" w:cs="Times New Roman"/>
          <w:sz w:val="20"/>
          <w:szCs w:val="20"/>
          <w:u w:val="single"/>
        </w:rPr>
        <w:t xml:space="preserve"> in the same course and section</w:t>
      </w:r>
      <w:r w:rsidR="00CB06A6" w:rsidRPr="009F79D5">
        <w:rPr>
          <w:rFonts w:ascii="Times New Roman" w:hAnsi="Times New Roman" w:cs="Times New Roman"/>
          <w:sz w:val="20"/>
          <w:szCs w:val="20"/>
          <w:u w:val="single"/>
        </w:rPr>
        <w:t xml:space="preserve"> and</w:t>
      </w:r>
      <w:r w:rsidR="00784CC8" w:rsidRPr="009F79D5">
        <w:rPr>
          <w:rFonts w:ascii="Times New Roman" w:hAnsi="Times New Roman" w:cs="Times New Roman"/>
          <w:sz w:val="20"/>
          <w:szCs w:val="20"/>
          <w:u w:val="single"/>
        </w:rPr>
        <w:t xml:space="preserve"> </w:t>
      </w:r>
      <w:r w:rsidRPr="009F79D5">
        <w:rPr>
          <w:rFonts w:ascii="Times New Roman" w:hAnsi="Times New Roman" w:cs="Times New Roman"/>
          <w:sz w:val="20"/>
          <w:szCs w:val="20"/>
          <w:u w:val="single"/>
        </w:rPr>
        <w:t xml:space="preserve">may report the student instructional hours from the </w:t>
      </w:r>
      <w:r w:rsidR="000D176C" w:rsidRPr="009F79D5">
        <w:rPr>
          <w:rFonts w:ascii="Times New Roman" w:hAnsi="Times New Roman" w:cs="Times New Roman"/>
          <w:sz w:val="20"/>
          <w:szCs w:val="20"/>
          <w:u w:val="single"/>
        </w:rPr>
        <w:t>initial</w:t>
      </w:r>
      <w:r w:rsidRPr="009F79D5">
        <w:rPr>
          <w:rFonts w:ascii="Times New Roman" w:hAnsi="Times New Roman" w:cs="Times New Roman"/>
          <w:sz w:val="20"/>
          <w:szCs w:val="20"/>
          <w:u w:val="single"/>
        </w:rPr>
        <w:t xml:space="preserve"> date of enrollment to the final withdrawal date or the end of the class, whichever is sooner. </w:t>
      </w:r>
    </w:p>
    <w:p w14:paraId="1CAFA830" w14:textId="4335EB15" w:rsidR="00C46A2A" w:rsidRPr="009F79D5" w:rsidRDefault="00C46A2A" w:rsidP="00C46A2A">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3.</w:t>
      </w:r>
      <w:r w:rsidR="00A91938" w:rsidRPr="009F79D5">
        <w:rPr>
          <w:rFonts w:ascii="Times New Roman" w:hAnsi="Times New Roman" w:cs="Times New Roman"/>
          <w:noProof/>
          <w:sz w:val="20"/>
          <w:szCs w:val="20"/>
          <w:u w:val="single"/>
        </w:rPr>
        <w:t xml:space="preserve"> </w:t>
      </w:r>
      <w:r w:rsidRPr="009F79D5">
        <w:rPr>
          <w:rFonts w:ascii="Times New Roman" w:hAnsi="Times New Roman" w:cs="Times New Roman"/>
          <w:noProof/>
          <w:sz w:val="20"/>
          <w:szCs w:val="20"/>
          <w:u w:val="single"/>
        </w:rPr>
        <w:t>If a student</w:t>
      </w:r>
      <w:r w:rsidR="009F0CB4" w:rsidRPr="009F79D5">
        <w:rPr>
          <w:rFonts w:ascii="Times New Roman" w:hAnsi="Times New Roman" w:cs="Times New Roman"/>
          <w:noProof/>
          <w:sz w:val="20"/>
          <w:szCs w:val="20"/>
          <w:u w:val="single"/>
        </w:rPr>
        <w:t xml:space="preserve"> </w:t>
      </w:r>
      <w:r w:rsidR="009F0CB4" w:rsidRPr="009F79D5">
        <w:rPr>
          <w:rFonts w:ascii="Times New Roman" w:hAnsi="Times New Roman" w:cs="Times New Roman"/>
          <w:sz w:val="20"/>
          <w:szCs w:val="20"/>
          <w:u w:val="single"/>
        </w:rPr>
        <w:t>is procedurally withdrawn for non-attendance and</w:t>
      </w:r>
      <w:r w:rsidRPr="009F79D5">
        <w:rPr>
          <w:rFonts w:ascii="Times New Roman" w:hAnsi="Times New Roman" w:cs="Times New Roman"/>
          <w:noProof/>
          <w:sz w:val="20"/>
          <w:szCs w:val="20"/>
          <w:u w:val="single"/>
        </w:rPr>
        <w:t xml:space="preserve"> resumes enrollment after </w:t>
      </w:r>
      <w:r w:rsidR="0061659C" w:rsidRPr="009F79D5">
        <w:rPr>
          <w:rFonts w:ascii="Times New Roman" w:hAnsi="Times New Roman" w:cs="Times New Roman"/>
          <w:noProof/>
          <w:sz w:val="20"/>
          <w:szCs w:val="20"/>
          <w:u w:val="single"/>
        </w:rPr>
        <w:t>thirty</w:t>
      </w:r>
      <w:r w:rsidR="001B44CE" w:rsidRPr="009F79D5">
        <w:rPr>
          <w:rFonts w:ascii="Times New Roman" w:hAnsi="Times New Roman" w:cs="Times New Roman"/>
          <w:noProof/>
          <w:sz w:val="20"/>
          <w:szCs w:val="20"/>
          <w:u w:val="single"/>
        </w:rPr>
        <w:t xml:space="preserve"> (</w:t>
      </w:r>
      <w:r w:rsidRPr="009F79D5">
        <w:rPr>
          <w:rFonts w:ascii="Times New Roman" w:hAnsi="Times New Roman" w:cs="Times New Roman"/>
          <w:noProof/>
          <w:sz w:val="20"/>
          <w:szCs w:val="20"/>
          <w:u w:val="single"/>
        </w:rPr>
        <w:t>30</w:t>
      </w:r>
      <w:r w:rsidR="001B44CE" w:rsidRPr="009F79D5">
        <w:rPr>
          <w:rFonts w:ascii="Times New Roman" w:hAnsi="Times New Roman" w:cs="Times New Roman"/>
          <w:noProof/>
          <w:sz w:val="20"/>
          <w:szCs w:val="20"/>
          <w:u w:val="single"/>
        </w:rPr>
        <w:t>)</w:t>
      </w:r>
      <w:r w:rsidR="00E85DB2" w:rsidRPr="009F79D5">
        <w:rPr>
          <w:rFonts w:ascii="Times New Roman" w:hAnsi="Times New Roman" w:cs="Times New Roman"/>
          <w:noProof/>
          <w:sz w:val="20"/>
          <w:szCs w:val="20"/>
          <w:u w:val="single"/>
        </w:rPr>
        <w:t xml:space="preserve"> calendar</w:t>
      </w:r>
      <w:r w:rsidRPr="009F79D5">
        <w:rPr>
          <w:rFonts w:ascii="Times New Roman" w:hAnsi="Times New Roman" w:cs="Times New Roman"/>
          <w:noProof/>
          <w:sz w:val="20"/>
          <w:szCs w:val="20"/>
          <w:u w:val="single"/>
        </w:rPr>
        <w:t xml:space="preserve"> days,</w:t>
      </w:r>
      <w:r w:rsidR="003B1504" w:rsidRPr="009F79D5">
        <w:rPr>
          <w:rFonts w:ascii="Times New Roman" w:hAnsi="Times New Roman" w:cs="Times New Roman"/>
          <w:noProof/>
          <w:sz w:val="20"/>
          <w:szCs w:val="20"/>
          <w:u w:val="single"/>
        </w:rPr>
        <w:t xml:space="preserve"> </w:t>
      </w:r>
      <w:r w:rsidR="003B1504" w:rsidRPr="009F79D5">
        <w:rPr>
          <w:rFonts w:ascii="Times New Roman" w:hAnsi="Times New Roman" w:cs="Times New Roman"/>
          <w:sz w:val="20"/>
          <w:szCs w:val="20"/>
          <w:u w:val="single"/>
        </w:rPr>
        <w:t xml:space="preserve">districts or colleges must enroll </w:t>
      </w:r>
      <w:r w:rsidRPr="009F79D5">
        <w:rPr>
          <w:rFonts w:ascii="Times New Roman" w:hAnsi="Times New Roman" w:cs="Times New Roman"/>
          <w:noProof/>
          <w:sz w:val="20"/>
          <w:szCs w:val="20"/>
          <w:u w:val="single"/>
        </w:rPr>
        <w:t xml:space="preserve">the student </w:t>
      </w:r>
      <w:r w:rsidR="003B1504" w:rsidRPr="009F79D5">
        <w:rPr>
          <w:rFonts w:ascii="Times New Roman" w:hAnsi="Times New Roman" w:cs="Times New Roman"/>
          <w:noProof/>
          <w:sz w:val="20"/>
          <w:szCs w:val="20"/>
          <w:u w:val="single"/>
        </w:rPr>
        <w:t xml:space="preserve">in </w:t>
      </w:r>
      <w:r w:rsidRPr="009F79D5">
        <w:rPr>
          <w:rFonts w:ascii="Times New Roman" w:hAnsi="Times New Roman" w:cs="Times New Roman"/>
          <w:noProof/>
          <w:sz w:val="20"/>
          <w:szCs w:val="20"/>
          <w:u w:val="single"/>
        </w:rPr>
        <w:t>a new course</w:t>
      </w:r>
      <w:r w:rsidR="00D37A26" w:rsidRPr="009F79D5">
        <w:rPr>
          <w:rFonts w:ascii="Times New Roman" w:hAnsi="Times New Roman" w:cs="Times New Roman"/>
          <w:noProof/>
          <w:sz w:val="20"/>
          <w:szCs w:val="20"/>
          <w:u w:val="single"/>
        </w:rPr>
        <w:t xml:space="preserve"> section with a new</w:t>
      </w:r>
      <w:r w:rsidRPr="009F79D5">
        <w:rPr>
          <w:rFonts w:ascii="Times New Roman" w:hAnsi="Times New Roman" w:cs="Times New Roman"/>
          <w:noProof/>
          <w:sz w:val="20"/>
          <w:szCs w:val="20"/>
          <w:u w:val="single"/>
        </w:rPr>
        <w:t xml:space="preserve"> course start date.</w:t>
      </w:r>
    </w:p>
    <w:p w14:paraId="62161488" w14:textId="2445CAD8" w:rsidR="002C2138" w:rsidRPr="009F79D5" w:rsidRDefault="002C2138" w:rsidP="002C2138">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 xml:space="preserve">4. The documentation of the withdrawal for non-attendance does not have to occur at thirty (30) calendar days and may occur at the end of the reporting term. </w:t>
      </w:r>
    </w:p>
    <w:p w14:paraId="2A1E6902" w14:textId="63B8C8ED" w:rsidR="00B841E8" w:rsidRPr="009F79D5" w:rsidRDefault="002C2138" w:rsidP="00C46A2A">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5</w:t>
      </w:r>
      <w:r w:rsidR="00C46A2A" w:rsidRPr="009F79D5">
        <w:rPr>
          <w:rFonts w:ascii="Times New Roman" w:hAnsi="Times New Roman" w:cs="Times New Roman"/>
          <w:noProof/>
          <w:sz w:val="20"/>
          <w:szCs w:val="20"/>
          <w:u w:val="single"/>
        </w:rPr>
        <w:t>.</w:t>
      </w:r>
      <w:r w:rsidR="00582957" w:rsidRPr="009F79D5">
        <w:rPr>
          <w:rFonts w:ascii="Times New Roman" w:hAnsi="Times New Roman" w:cs="Times New Roman"/>
          <w:noProof/>
          <w:sz w:val="20"/>
          <w:szCs w:val="20"/>
          <w:u w:val="single"/>
        </w:rPr>
        <w:t xml:space="preserve"> </w:t>
      </w:r>
      <w:r w:rsidR="00C46A2A" w:rsidRPr="009F79D5">
        <w:rPr>
          <w:rFonts w:ascii="Times New Roman" w:hAnsi="Times New Roman" w:cs="Times New Roman"/>
          <w:noProof/>
          <w:sz w:val="20"/>
          <w:szCs w:val="20"/>
          <w:u w:val="single"/>
        </w:rPr>
        <w:t>Institutions must develop local procedures for withdrawing students for non-attendance.</w:t>
      </w:r>
    </w:p>
    <w:p w14:paraId="71FB2143" w14:textId="7DE39CA3" w:rsidR="00C46A2A" w:rsidRPr="009F79D5" w:rsidRDefault="00C46A2A" w:rsidP="00C46A2A">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(b) If a student earns an EFL gain on a state-approved assessment which results in a change in the program prior to the scheduled end of the class, report the instructional hours to the date the EFL was earned</w:t>
      </w:r>
      <w:r w:rsidR="00F0614F" w:rsidRPr="009F79D5">
        <w:rPr>
          <w:rFonts w:ascii="Times New Roman" w:hAnsi="Times New Roman" w:cs="Times New Roman"/>
          <w:noProof/>
          <w:sz w:val="20"/>
          <w:szCs w:val="20"/>
          <w:u w:val="single"/>
        </w:rPr>
        <w:t>, and enroll the student in the next appropriate program</w:t>
      </w:r>
      <w:r w:rsidR="00C6197B" w:rsidRPr="009F79D5">
        <w:rPr>
          <w:rFonts w:ascii="Times New Roman" w:hAnsi="Times New Roman" w:cs="Times New Roman"/>
          <w:noProof/>
          <w:sz w:val="20"/>
          <w:szCs w:val="20"/>
          <w:u w:val="single"/>
        </w:rPr>
        <w:t xml:space="preserve">. </w:t>
      </w:r>
    </w:p>
    <w:p w14:paraId="4A380CC9" w14:textId="12B5941C" w:rsidR="00C46A2A" w:rsidRPr="009F79D5" w:rsidRDefault="00C46A2A" w:rsidP="00C46A2A">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(c) If a student earns a diploma prior to the scheduled end of the class, report the instructional hours to the date the diploma was earned.</w:t>
      </w:r>
    </w:p>
    <w:p w14:paraId="634F6830" w14:textId="21188911" w:rsidR="00C46A2A" w:rsidRPr="009F79D5" w:rsidRDefault="00C46A2A" w:rsidP="00C46A2A">
      <w:pPr>
        <w:tabs>
          <w:tab w:val="left" w:pos="360"/>
          <w:tab w:val="left" w:pos="360"/>
          <w:tab w:val="left" w:pos="360"/>
          <w:tab w:val="left" w:pos="360"/>
        </w:tabs>
        <w:overflowPunct w:val="0"/>
        <w:spacing w:line="260" w:lineRule="atLeast"/>
        <w:ind w:firstLine="360"/>
        <w:jc w:val="both"/>
        <w:textAlignment w:val="baseline"/>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(d) If a student transfers from one class to another course section, separately report the instructional hours in the first class from the date of enrollment to the date of transfer and the instructional hours in the second class from the date of transfer or date of enrollment in the new section to the final withdrawal date or the end of the class, whichever is sooner.</w:t>
      </w:r>
    </w:p>
    <w:p w14:paraId="265EBACD" w14:textId="28D54B26" w:rsidR="00781A14" w:rsidRPr="009F79D5" w:rsidRDefault="00781A14" w:rsidP="00781A14">
      <w:pPr>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lastRenderedPageBreak/>
        <w:t>(</w:t>
      </w:r>
      <w:r w:rsidR="00F71881" w:rsidRPr="009F79D5">
        <w:rPr>
          <w:rFonts w:ascii="Times New Roman" w:eastAsia="Times New Roman" w:hAnsi="Times New Roman" w:cs="Times New Roman"/>
          <w:sz w:val="20"/>
          <w:szCs w:val="20"/>
          <w:u w:val="single"/>
        </w:rPr>
        <w:t>1</w:t>
      </w:r>
      <w:r w:rsidR="00357C71">
        <w:rPr>
          <w:rFonts w:ascii="Times New Roman" w:eastAsia="Times New Roman" w:hAnsi="Times New Roman" w:cs="Times New Roman"/>
          <w:sz w:val="20"/>
          <w:szCs w:val="20"/>
          <w:u w:val="single"/>
        </w:rPr>
        <w:t>1</w:t>
      </w:r>
      <w:r w:rsidRPr="009F79D5">
        <w:rPr>
          <w:rFonts w:ascii="Times New Roman" w:eastAsia="Times New Roman" w:hAnsi="Times New Roman" w:cs="Times New Roman"/>
          <w:sz w:val="20"/>
          <w:szCs w:val="20"/>
          <w:u w:val="single"/>
        </w:rPr>
        <w:t>) Reporting requirements for adult general education courses during the summer term. For courses that begin before June 30 and end on or after July 1, students enrolled in these courses must be reported with two (2) course records: the first enrollment shall have hours reported from the date of enrollment through June 30 and the second enrollment shall have hours reported from July 1 to the end of the course or student withdrawal, whichever is sooner.</w:t>
      </w:r>
    </w:p>
    <w:p w14:paraId="44F5AE07" w14:textId="2C610460" w:rsidR="00E233B6" w:rsidRPr="009F79D5" w:rsidRDefault="00E233B6" w:rsidP="00E233B6">
      <w:pPr>
        <w:spacing w:line="260" w:lineRule="atLeast"/>
        <w:ind w:firstLine="360"/>
        <w:jc w:val="both"/>
        <w:rPr>
          <w:rFonts w:ascii="Times New Roman" w:eastAsia="Times New Roman" w:hAnsi="Times New Roman" w:cs="Times New Roman"/>
          <w:sz w:val="20"/>
          <w:szCs w:val="20"/>
          <w:u w:val="single"/>
        </w:rPr>
      </w:pPr>
      <w:r w:rsidRPr="009F79D5">
        <w:rPr>
          <w:rFonts w:ascii="Times New Roman" w:eastAsia="Times New Roman" w:hAnsi="Times New Roman" w:cs="Times New Roman"/>
          <w:sz w:val="20"/>
          <w:szCs w:val="20"/>
          <w:u w:val="single"/>
        </w:rPr>
        <w:t>(1</w:t>
      </w:r>
      <w:r w:rsidR="00357C71">
        <w:rPr>
          <w:rFonts w:ascii="Times New Roman" w:eastAsia="Times New Roman" w:hAnsi="Times New Roman" w:cs="Times New Roman"/>
          <w:sz w:val="20"/>
          <w:szCs w:val="20"/>
          <w:u w:val="single"/>
        </w:rPr>
        <w:t>2</w:t>
      </w:r>
      <w:r w:rsidRPr="009F79D5">
        <w:rPr>
          <w:rFonts w:ascii="Times New Roman" w:eastAsia="Times New Roman" w:hAnsi="Times New Roman" w:cs="Times New Roman"/>
          <w:sz w:val="20"/>
          <w:szCs w:val="20"/>
          <w:u w:val="single"/>
        </w:rPr>
        <w:t xml:space="preserve">) Fundable instructional </w:t>
      </w:r>
      <w:proofErr w:type="gramStart"/>
      <w:r w:rsidRPr="009F79D5">
        <w:rPr>
          <w:rFonts w:ascii="Times New Roman" w:eastAsia="Times New Roman" w:hAnsi="Times New Roman" w:cs="Times New Roman"/>
          <w:sz w:val="20"/>
          <w:szCs w:val="20"/>
          <w:u w:val="single"/>
        </w:rPr>
        <w:t>hours cap</w:t>
      </w:r>
      <w:proofErr w:type="gramEnd"/>
      <w:r w:rsidRPr="009F79D5">
        <w:rPr>
          <w:rFonts w:ascii="Times New Roman" w:eastAsia="Times New Roman" w:hAnsi="Times New Roman" w:cs="Times New Roman"/>
          <w:sz w:val="20"/>
          <w:szCs w:val="20"/>
          <w:u w:val="single"/>
        </w:rPr>
        <w:t xml:space="preserve"> for adult general education. </w:t>
      </w:r>
      <w:proofErr w:type="gramStart"/>
      <w:r w:rsidRPr="009F79D5">
        <w:rPr>
          <w:rFonts w:ascii="Times New Roman" w:eastAsia="Times New Roman" w:hAnsi="Times New Roman" w:cs="Times New Roman"/>
          <w:sz w:val="20"/>
          <w:szCs w:val="20"/>
          <w:u w:val="single"/>
        </w:rPr>
        <w:t>In order to</w:t>
      </w:r>
      <w:proofErr w:type="gramEnd"/>
      <w:r w:rsidRPr="009F79D5">
        <w:rPr>
          <w:rFonts w:ascii="Times New Roman" w:eastAsia="Times New Roman" w:hAnsi="Times New Roman" w:cs="Times New Roman"/>
          <w:sz w:val="20"/>
          <w:szCs w:val="20"/>
          <w:u w:val="single"/>
        </w:rPr>
        <w:t xml:space="preserve"> ensure compliance with the reporting requirements, an end-of-year cap will be applied to all accumulated instructional hours in adult general education programs. A maximum of 1,300 hours may be fundable per reporting year for an adult general education student.</w:t>
      </w:r>
    </w:p>
    <w:p w14:paraId="70EC914A" w14:textId="7279F522" w:rsidR="36F89555" w:rsidRPr="009F79D5" w:rsidRDefault="001A122D" w:rsidP="0B8E57CC">
      <w:pPr>
        <w:spacing w:line="260" w:lineRule="atLeast"/>
        <w:ind w:firstLine="360"/>
        <w:jc w:val="both"/>
        <w:rPr>
          <w:rFonts w:ascii="Times New Roman" w:eastAsia="Times New Roman" w:hAnsi="Times New Roman" w:cs="Times New Roman"/>
          <w:strike/>
          <w:color w:val="7030A0"/>
          <w:sz w:val="20"/>
          <w:szCs w:val="20"/>
          <w:u w:val="single"/>
        </w:rPr>
      </w:pPr>
      <w:r w:rsidRPr="009F79D5">
        <w:rPr>
          <w:rFonts w:ascii="Times New Roman" w:eastAsia="Times New Roman" w:hAnsi="Times New Roman" w:cs="Times New Roman"/>
          <w:sz w:val="20"/>
          <w:szCs w:val="20"/>
          <w:u w:val="single"/>
        </w:rPr>
        <w:t>(1</w:t>
      </w:r>
      <w:r w:rsidR="00357C71">
        <w:rPr>
          <w:rFonts w:ascii="Times New Roman" w:eastAsia="Times New Roman" w:hAnsi="Times New Roman" w:cs="Times New Roman"/>
          <w:sz w:val="20"/>
          <w:szCs w:val="20"/>
          <w:u w:val="single"/>
        </w:rPr>
        <w:t>3</w:t>
      </w:r>
      <w:r w:rsidRPr="009F79D5">
        <w:rPr>
          <w:rFonts w:ascii="Times New Roman" w:eastAsia="Times New Roman" w:hAnsi="Times New Roman" w:cs="Times New Roman"/>
          <w:sz w:val="20"/>
          <w:szCs w:val="20"/>
          <w:u w:val="single"/>
        </w:rPr>
        <w:t>) Emergency closures of facilities offering adult general education courses. If a campus is closed due to emergency situations, such as</w:t>
      </w:r>
      <w:r w:rsidR="005403C5" w:rsidRPr="009F79D5">
        <w:rPr>
          <w:rFonts w:ascii="Times New Roman" w:eastAsia="Times New Roman" w:hAnsi="Times New Roman" w:cs="Times New Roman"/>
          <w:sz w:val="20"/>
          <w:szCs w:val="20"/>
          <w:u w:val="single"/>
        </w:rPr>
        <w:t xml:space="preserve"> </w:t>
      </w:r>
      <w:r w:rsidR="00617BDC" w:rsidRPr="009F79D5">
        <w:rPr>
          <w:rFonts w:ascii="Times New Roman" w:eastAsia="Times New Roman" w:hAnsi="Times New Roman" w:cs="Times New Roman"/>
          <w:sz w:val="20"/>
          <w:szCs w:val="20"/>
          <w:u w:val="single"/>
        </w:rPr>
        <w:t>a hurricane</w:t>
      </w:r>
      <w:r w:rsidRPr="009F79D5">
        <w:rPr>
          <w:rFonts w:ascii="Times New Roman" w:eastAsia="Times New Roman" w:hAnsi="Times New Roman" w:cs="Times New Roman"/>
          <w:sz w:val="20"/>
          <w:szCs w:val="20"/>
          <w:u w:val="single"/>
        </w:rPr>
        <w:t xml:space="preserve"> or security situation, scheduled classroom and </w:t>
      </w:r>
      <w:r w:rsidR="00926B3C" w:rsidRPr="009F79D5">
        <w:rPr>
          <w:rFonts w:ascii="Times New Roman" w:eastAsia="Times New Roman" w:hAnsi="Times New Roman" w:cs="Times New Roman"/>
          <w:sz w:val="20"/>
          <w:szCs w:val="20"/>
          <w:u w:val="single"/>
        </w:rPr>
        <w:t xml:space="preserve">synchronous online </w:t>
      </w:r>
      <w:r w:rsidRPr="009F79D5">
        <w:rPr>
          <w:rFonts w:ascii="Times New Roman" w:eastAsia="Times New Roman" w:hAnsi="Times New Roman" w:cs="Times New Roman"/>
          <w:sz w:val="20"/>
          <w:szCs w:val="20"/>
          <w:u w:val="single"/>
        </w:rPr>
        <w:t>hours for those days may still be reported</w:t>
      </w:r>
      <w:r w:rsidR="007E7106" w:rsidRPr="009F79D5">
        <w:rPr>
          <w:rFonts w:ascii="Times New Roman" w:eastAsia="Times New Roman" w:hAnsi="Times New Roman" w:cs="Times New Roman"/>
          <w:sz w:val="20"/>
          <w:szCs w:val="20"/>
          <w:u w:val="single"/>
        </w:rPr>
        <w:t>.</w:t>
      </w:r>
    </w:p>
    <w:p w14:paraId="717B32AB" w14:textId="6C1E625C" w:rsidR="00C5186A" w:rsidRPr="009F79D5" w:rsidRDefault="006A6F63" w:rsidP="00C5186A">
      <w:pPr>
        <w:spacing w:line="260" w:lineRule="atLeast"/>
        <w:ind w:firstLine="360"/>
        <w:jc w:val="both"/>
        <w:rPr>
          <w:rFonts w:ascii="Times New Roman" w:eastAsia="Times New Roman" w:hAnsi="Times New Roman" w:cs="Times New Roman"/>
          <w:color w:val="7030A0"/>
          <w:sz w:val="20"/>
          <w:szCs w:val="20"/>
          <w:u w:val="single"/>
        </w:rPr>
      </w:pPr>
      <w:r w:rsidRPr="009F79D5">
        <w:rPr>
          <w:rFonts w:ascii="Times New Roman" w:eastAsia="Times New Roman" w:hAnsi="Times New Roman" w:cs="Times New Roman"/>
          <w:sz w:val="20"/>
          <w:szCs w:val="20"/>
          <w:u w:val="single"/>
        </w:rPr>
        <w:t xml:space="preserve">(a) </w:t>
      </w:r>
      <w:r w:rsidR="00416F0E" w:rsidRPr="009F79D5">
        <w:rPr>
          <w:rFonts w:ascii="Times New Roman" w:eastAsia="Times New Roman" w:hAnsi="Times New Roman" w:cs="Times New Roman"/>
          <w:sz w:val="20"/>
          <w:szCs w:val="20"/>
          <w:u w:val="single"/>
        </w:rPr>
        <w:t>Emergency closure dates</w:t>
      </w:r>
      <w:r w:rsidR="003659C1" w:rsidRPr="009F79D5">
        <w:rPr>
          <w:rFonts w:ascii="Times New Roman" w:eastAsia="Times New Roman" w:hAnsi="Times New Roman" w:cs="Times New Roman"/>
          <w:sz w:val="20"/>
          <w:szCs w:val="20"/>
          <w:u w:val="single"/>
        </w:rPr>
        <w:t xml:space="preserve"> that</w:t>
      </w:r>
      <w:r w:rsidR="00A332F6" w:rsidRPr="009F79D5">
        <w:rPr>
          <w:rFonts w:ascii="Times New Roman" w:eastAsia="Times New Roman" w:hAnsi="Times New Roman" w:cs="Times New Roman"/>
          <w:sz w:val="20"/>
          <w:szCs w:val="20"/>
          <w:u w:val="single"/>
        </w:rPr>
        <w:t xml:space="preserve"> align with schedule</w:t>
      </w:r>
      <w:r w:rsidR="003C5DFE" w:rsidRPr="009F79D5">
        <w:rPr>
          <w:rFonts w:ascii="Times New Roman" w:eastAsia="Times New Roman" w:hAnsi="Times New Roman" w:cs="Times New Roman"/>
          <w:sz w:val="20"/>
          <w:szCs w:val="20"/>
          <w:u w:val="single"/>
        </w:rPr>
        <w:t>d</w:t>
      </w:r>
      <w:r w:rsidR="00A332F6" w:rsidRPr="009F79D5">
        <w:rPr>
          <w:rFonts w:ascii="Times New Roman" w:eastAsia="Times New Roman" w:hAnsi="Times New Roman" w:cs="Times New Roman"/>
          <w:sz w:val="20"/>
          <w:szCs w:val="20"/>
          <w:u w:val="single"/>
        </w:rPr>
        <w:t xml:space="preserve"> course</w:t>
      </w:r>
      <w:r w:rsidR="000A6D6C" w:rsidRPr="009F79D5">
        <w:rPr>
          <w:rFonts w:ascii="Times New Roman" w:eastAsia="Times New Roman" w:hAnsi="Times New Roman" w:cs="Times New Roman"/>
          <w:sz w:val="20"/>
          <w:szCs w:val="20"/>
          <w:u w:val="single"/>
        </w:rPr>
        <w:t xml:space="preserve"> dates</w:t>
      </w:r>
      <w:r w:rsidR="003E6230" w:rsidRPr="009F79D5">
        <w:rPr>
          <w:rFonts w:ascii="Times New Roman" w:eastAsia="Times New Roman" w:hAnsi="Times New Roman" w:cs="Times New Roman"/>
          <w:sz w:val="20"/>
          <w:szCs w:val="20"/>
          <w:u w:val="single"/>
        </w:rPr>
        <w:t xml:space="preserve"> do not count toward the six (6) consecutive absences </w:t>
      </w:r>
      <w:r w:rsidR="004E3B95" w:rsidRPr="009F79D5">
        <w:rPr>
          <w:rFonts w:ascii="Times New Roman" w:eastAsia="Times New Roman" w:hAnsi="Times New Roman" w:cs="Times New Roman"/>
          <w:sz w:val="20"/>
          <w:szCs w:val="20"/>
          <w:u w:val="single"/>
        </w:rPr>
        <w:t xml:space="preserve">required </w:t>
      </w:r>
      <w:r w:rsidR="003E6230" w:rsidRPr="009F79D5">
        <w:rPr>
          <w:rFonts w:ascii="Times New Roman" w:eastAsia="Times New Roman" w:hAnsi="Times New Roman" w:cs="Times New Roman"/>
          <w:sz w:val="20"/>
          <w:szCs w:val="20"/>
          <w:u w:val="single"/>
        </w:rPr>
        <w:t>for</w:t>
      </w:r>
      <w:r w:rsidR="004E3B95" w:rsidRPr="009F79D5">
        <w:rPr>
          <w:rFonts w:ascii="Times New Roman" w:eastAsia="Times New Roman" w:hAnsi="Times New Roman" w:cs="Times New Roman"/>
          <w:sz w:val="20"/>
          <w:szCs w:val="20"/>
          <w:u w:val="single"/>
        </w:rPr>
        <w:t xml:space="preserve"> </w:t>
      </w:r>
      <w:r w:rsidR="003E6230" w:rsidRPr="009F79D5">
        <w:rPr>
          <w:rFonts w:ascii="Times New Roman" w:eastAsia="Times New Roman" w:hAnsi="Times New Roman" w:cs="Times New Roman"/>
          <w:sz w:val="20"/>
          <w:szCs w:val="20"/>
          <w:u w:val="single"/>
        </w:rPr>
        <w:t>non-attendance</w:t>
      </w:r>
      <w:r w:rsidR="00556A27" w:rsidRPr="009F79D5">
        <w:rPr>
          <w:rFonts w:ascii="Times New Roman" w:eastAsia="Times New Roman" w:hAnsi="Times New Roman" w:cs="Times New Roman"/>
          <w:sz w:val="20"/>
          <w:szCs w:val="20"/>
          <w:u w:val="single"/>
        </w:rPr>
        <w:t xml:space="preserve"> withdrawal </w:t>
      </w:r>
      <w:r w:rsidR="00FC3840" w:rsidRPr="009F79D5">
        <w:rPr>
          <w:rFonts w:ascii="Times New Roman" w:eastAsia="Times New Roman" w:hAnsi="Times New Roman" w:cs="Times New Roman"/>
          <w:sz w:val="20"/>
          <w:szCs w:val="20"/>
          <w:u w:val="single"/>
        </w:rPr>
        <w:t xml:space="preserve">in </w:t>
      </w:r>
      <w:r w:rsidR="00A95621" w:rsidRPr="009F79D5">
        <w:rPr>
          <w:rFonts w:ascii="Times New Roman" w:eastAsia="Times New Roman" w:hAnsi="Times New Roman" w:cs="Times New Roman"/>
          <w:sz w:val="20"/>
          <w:szCs w:val="20"/>
          <w:u w:val="single"/>
        </w:rPr>
        <w:t>accordance with</w:t>
      </w:r>
      <w:r w:rsidR="004D5BEE" w:rsidRPr="009F79D5">
        <w:rPr>
          <w:rFonts w:ascii="Times New Roman" w:eastAsia="Times New Roman" w:hAnsi="Times New Roman" w:cs="Times New Roman"/>
          <w:sz w:val="20"/>
          <w:szCs w:val="20"/>
          <w:u w:val="single"/>
        </w:rPr>
        <w:t xml:space="preserve"> </w:t>
      </w:r>
      <w:r w:rsidR="00A20958" w:rsidRPr="009F79D5">
        <w:rPr>
          <w:rFonts w:ascii="Times New Roman" w:eastAsia="Times New Roman" w:hAnsi="Times New Roman" w:cs="Times New Roman"/>
          <w:sz w:val="20"/>
          <w:szCs w:val="20"/>
          <w:u w:val="single"/>
        </w:rPr>
        <w:t>paragraph</w:t>
      </w:r>
      <w:r w:rsidR="004D5BEE" w:rsidRPr="009F79D5">
        <w:rPr>
          <w:rFonts w:ascii="Times New Roman" w:eastAsia="Times New Roman" w:hAnsi="Times New Roman" w:cs="Times New Roman"/>
          <w:sz w:val="20"/>
          <w:szCs w:val="20"/>
          <w:u w:val="single"/>
        </w:rPr>
        <w:t xml:space="preserve"> </w:t>
      </w:r>
      <w:r w:rsidR="00E339C7" w:rsidRPr="009F79D5">
        <w:rPr>
          <w:rFonts w:ascii="Times New Roman" w:eastAsia="Times New Roman" w:hAnsi="Times New Roman" w:cs="Times New Roman"/>
          <w:sz w:val="20"/>
          <w:szCs w:val="20"/>
          <w:u w:val="single"/>
        </w:rPr>
        <w:t>(</w:t>
      </w:r>
      <w:r w:rsidR="004D5BEE" w:rsidRPr="009F79D5">
        <w:rPr>
          <w:rFonts w:ascii="Times New Roman" w:eastAsia="Times New Roman" w:hAnsi="Times New Roman" w:cs="Times New Roman"/>
          <w:sz w:val="20"/>
          <w:szCs w:val="20"/>
          <w:u w:val="single"/>
        </w:rPr>
        <w:t>11</w:t>
      </w:r>
      <w:r w:rsidR="00E339C7" w:rsidRPr="009F79D5">
        <w:rPr>
          <w:rFonts w:ascii="Times New Roman" w:eastAsia="Times New Roman" w:hAnsi="Times New Roman" w:cs="Times New Roman"/>
          <w:sz w:val="20"/>
          <w:szCs w:val="20"/>
          <w:u w:val="single"/>
        </w:rPr>
        <w:t>)</w:t>
      </w:r>
      <w:r w:rsidR="002945F7" w:rsidRPr="009F79D5">
        <w:rPr>
          <w:rFonts w:ascii="Times New Roman" w:eastAsia="Times New Roman" w:hAnsi="Times New Roman" w:cs="Times New Roman"/>
          <w:sz w:val="20"/>
          <w:szCs w:val="20"/>
          <w:u w:val="single"/>
        </w:rPr>
        <w:t>(a)(1)</w:t>
      </w:r>
      <w:r w:rsidR="000B1A10" w:rsidRPr="009F79D5">
        <w:rPr>
          <w:rFonts w:ascii="Times New Roman" w:eastAsia="Times New Roman" w:hAnsi="Times New Roman" w:cs="Times New Roman"/>
          <w:sz w:val="20"/>
          <w:szCs w:val="20"/>
          <w:u w:val="single"/>
        </w:rPr>
        <w:t xml:space="preserve"> and do not count toward the 30-day count for students procedurally withdrawn to </w:t>
      </w:r>
      <w:r w:rsidR="004372C1" w:rsidRPr="009F79D5">
        <w:rPr>
          <w:rFonts w:ascii="Times New Roman" w:eastAsia="Times New Roman" w:hAnsi="Times New Roman" w:cs="Times New Roman"/>
          <w:sz w:val="20"/>
          <w:szCs w:val="20"/>
          <w:u w:val="single"/>
        </w:rPr>
        <w:t>re-enroll</w:t>
      </w:r>
      <w:r w:rsidR="000B1A10" w:rsidRPr="009F79D5">
        <w:rPr>
          <w:rFonts w:ascii="Times New Roman" w:eastAsia="Times New Roman" w:hAnsi="Times New Roman" w:cs="Times New Roman"/>
          <w:sz w:val="20"/>
          <w:szCs w:val="20"/>
          <w:u w:val="single"/>
        </w:rPr>
        <w:t xml:space="preserve"> </w:t>
      </w:r>
      <w:r w:rsidR="00A95621" w:rsidRPr="009F79D5">
        <w:rPr>
          <w:rFonts w:ascii="Times New Roman" w:eastAsia="Times New Roman" w:hAnsi="Times New Roman" w:cs="Times New Roman"/>
          <w:sz w:val="20"/>
          <w:szCs w:val="20"/>
          <w:u w:val="single"/>
        </w:rPr>
        <w:t xml:space="preserve">in accordance with </w:t>
      </w:r>
      <w:r w:rsidR="001377FD" w:rsidRPr="009F79D5">
        <w:rPr>
          <w:rFonts w:ascii="Times New Roman" w:eastAsia="Times New Roman" w:hAnsi="Times New Roman" w:cs="Times New Roman"/>
          <w:sz w:val="20"/>
          <w:szCs w:val="20"/>
          <w:u w:val="single"/>
        </w:rPr>
        <w:t>paragraph</w:t>
      </w:r>
      <w:r w:rsidR="009F1851" w:rsidRPr="009F79D5">
        <w:rPr>
          <w:rFonts w:ascii="Times New Roman" w:eastAsia="Times New Roman" w:hAnsi="Times New Roman" w:cs="Times New Roman"/>
          <w:sz w:val="20"/>
          <w:szCs w:val="20"/>
          <w:u w:val="single"/>
        </w:rPr>
        <w:t>s</w:t>
      </w:r>
      <w:r w:rsidR="000B1A10" w:rsidRPr="009F79D5">
        <w:rPr>
          <w:rFonts w:ascii="Times New Roman" w:eastAsia="Times New Roman" w:hAnsi="Times New Roman" w:cs="Times New Roman"/>
          <w:sz w:val="20"/>
          <w:szCs w:val="20"/>
          <w:u w:val="single"/>
        </w:rPr>
        <w:t xml:space="preserve"> </w:t>
      </w:r>
      <w:r w:rsidR="00BF2F12" w:rsidRPr="009F79D5">
        <w:rPr>
          <w:rFonts w:ascii="Times New Roman" w:eastAsia="Times New Roman" w:hAnsi="Times New Roman" w:cs="Times New Roman"/>
          <w:sz w:val="20"/>
          <w:szCs w:val="20"/>
          <w:u w:val="single"/>
        </w:rPr>
        <w:t>(</w:t>
      </w:r>
      <w:proofErr w:type="gramStart"/>
      <w:r w:rsidR="000B1A10" w:rsidRPr="009F79D5">
        <w:rPr>
          <w:rFonts w:ascii="Times New Roman" w:eastAsia="Times New Roman" w:hAnsi="Times New Roman" w:cs="Times New Roman"/>
          <w:sz w:val="20"/>
          <w:szCs w:val="20"/>
          <w:u w:val="single"/>
        </w:rPr>
        <w:t>11</w:t>
      </w:r>
      <w:r w:rsidR="00BF2F12" w:rsidRPr="009F79D5">
        <w:rPr>
          <w:rFonts w:ascii="Times New Roman" w:eastAsia="Times New Roman" w:hAnsi="Times New Roman" w:cs="Times New Roman"/>
          <w:sz w:val="20"/>
          <w:szCs w:val="20"/>
          <w:u w:val="single"/>
        </w:rPr>
        <w:t>)</w:t>
      </w:r>
      <w:r w:rsidR="000B1A10" w:rsidRPr="009F79D5">
        <w:rPr>
          <w:rFonts w:ascii="Times New Roman" w:eastAsia="Times New Roman" w:hAnsi="Times New Roman" w:cs="Times New Roman"/>
          <w:sz w:val="20"/>
          <w:szCs w:val="20"/>
          <w:u w:val="single"/>
        </w:rPr>
        <w:t>(a</w:t>
      </w:r>
      <w:proofErr w:type="gramEnd"/>
      <w:r w:rsidR="000B1A10" w:rsidRPr="009F79D5">
        <w:rPr>
          <w:rFonts w:ascii="Times New Roman" w:eastAsia="Times New Roman" w:hAnsi="Times New Roman" w:cs="Times New Roman"/>
          <w:sz w:val="20"/>
          <w:szCs w:val="20"/>
          <w:u w:val="single"/>
        </w:rPr>
        <w:t>)(2</w:t>
      </w:r>
      <w:r w:rsidR="0021705D" w:rsidRPr="009F79D5">
        <w:rPr>
          <w:rFonts w:ascii="Times New Roman" w:eastAsia="Times New Roman" w:hAnsi="Times New Roman" w:cs="Times New Roman"/>
          <w:sz w:val="20"/>
          <w:szCs w:val="20"/>
          <w:u w:val="single"/>
        </w:rPr>
        <w:t>)</w:t>
      </w:r>
      <w:r w:rsidR="00BF2F12" w:rsidRPr="009F79D5">
        <w:rPr>
          <w:rFonts w:ascii="Times New Roman" w:eastAsia="Times New Roman" w:hAnsi="Times New Roman" w:cs="Times New Roman"/>
          <w:sz w:val="20"/>
          <w:szCs w:val="20"/>
          <w:u w:val="single"/>
        </w:rPr>
        <w:t xml:space="preserve"> and (11)(</w:t>
      </w:r>
      <w:r w:rsidR="00E339C7" w:rsidRPr="009F79D5">
        <w:rPr>
          <w:rFonts w:ascii="Times New Roman" w:eastAsia="Times New Roman" w:hAnsi="Times New Roman" w:cs="Times New Roman"/>
          <w:sz w:val="20"/>
          <w:szCs w:val="20"/>
          <w:u w:val="single"/>
        </w:rPr>
        <w:t>a)</w:t>
      </w:r>
      <w:r w:rsidR="0021705D" w:rsidRPr="009F79D5">
        <w:rPr>
          <w:rFonts w:ascii="Times New Roman" w:eastAsia="Times New Roman" w:hAnsi="Times New Roman" w:cs="Times New Roman"/>
          <w:sz w:val="20"/>
          <w:szCs w:val="20"/>
          <w:u w:val="single"/>
        </w:rPr>
        <w:t>(</w:t>
      </w:r>
      <w:r w:rsidR="000B1A10" w:rsidRPr="009F79D5">
        <w:rPr>
          <w:rFonts w:ascii="Times New Roman" w:eastAsia="Times New Roman" w:hAnsi="Times New Roman" w:cs="Times New Roman"/>
          <w:sz w:val="20"/>
          <w:szCs w:val="20"/>
          <w:u w:val="single"/>
        </w:rPr>
        <w:t xml:space="preserve">3). </w:t>
      </w:r>
    </w:p>
    <w:p w14:paraId="673E343B" w14:textId="532F99CA" w:rsidR="000F6D30" w:rsidRPr="009F79D5" w:rsidRDefault="00C5186A" w:rsidP="000F6D30">
      <w:pPr>
        <w:spacing w:line="260" w:lineRule="atLeast"/>
        <w:ind w:firstLine="360"/>
        <w:jc w:val="both"/>
        <w:rPr>
          <w:rFonts w:ascii="Times New Roman" w:eastAsia="Times New Roman" w:hAnsi="Times New Roman" w:cs="Times New Roman"/>
          <w:color w:val="FF0000"/>
          <w:sz w:val="20"/>
          <w:szCs w:val="20"/>
          <w:u w:val="single"/>
        </w:rPr>
      </w:pPr>
      <w:r w:rsidRPr="009F79D5">
        <w:rPr>
          <w:rFonts w:ascii="Times New Roman" w:eastAsia="Times New Roman" w:hAnsi="Times New Roman" w:cs="Times New Roman"/>
          <w:sz w:val="20"/>
          <w:szCs w:val="20"/>
          <w:u w:val="single"/>
        </w:rPr>
        <w:t xml:space="preserve">(b) </w:t>
      </w:r>
      <w:r w:rsidR="00076278" w:rsidRPr="009F79D5">
        <w:rPr>
          <w:rFonts w:ascii="Times New Roman" w:eastAsia="Times New Roman" w:hAnsi="Times New Roman" w:cs="Times New Roman"/>
          <w:sz w:val="20"/>
          <w:szCs w:val="20"/>
          <w:u w:val="single"/>
        </w:rPr>
        <w:t>E</w:t>
      </w:r>
      <w:r w:rsidR="00D22A8F" w:rsidRPr="009F79D5">
        <w:rPr>
          <w:rFonts w:ascii="Times New Roman" w:eastAsia="Times New Roman" w:hAnsi="Times New Roman" w:cs="Times New Roman"/>
          <w:sz w:val="20"/>
          <w:szCs w:val="20"/>
          <w:u w:val="single"/>
        </w:rPr>
        <w:t xml:space="preserve">mergency closure </w:t>
      </w:r>
      <w:r w:rsidR="00076278" w:rsidRPr="009F79D5">
        <w:rPr>
          <w:rFonts w:ascii="Times New Roman" w:eastAsia="Times New Roman" w:hAnsi="Times New Roman" w:cs="Times New Roman"/>
          <w:sz w:val="20"/>
          <w:szCs w:val="20"/>
          <w:u w:val="single"/>
        </w:rPr>
        <w:t xml:space="preserve">dates </w:t>
      </w:r>
      <w:r w:rsidR="00D22A8F" w:rsidRPr="009F79D5">
        <w:rPr>
          <w:rFonts w:ascii="Times New Roman" w:eastAsia="Times New Roman" w:hAnsi="Times New Roman" w:cs="Times New Roman"/>
          <w:sz w:val="20"/>
          <w:szCs w:val="20"/>
          <w:u w:val="single"/>
        </w:rPr>
        <w:t xml:space="preserve">do not reset </w:t>
      </w:r>
      <w:r w:rsidR="001A6CCC" w:rsidRPr="009F79D5">
        <w:rPr>
          <w:rFonts w:ascii="Times New Roman" w:eastAsia="Times New Roman" w:hAnsi="Times New Roman" w:cs="Times New Roman"/>
          <w:sz w:val="20"/>
          <w:szCs w:val="20"/>
          <w:u w:val="single"/>
        </w:rPr>
        <w:t xml:space="preserve">the </w:t>
      </w:r>
      <w:proofErr w:type="gramStart"/>
      <w:r w:rsidR="001A6CCC" w:rsidRPr="009F79D5">
        <w:rPr>
          <w:rFonts w:ascii="Times New Roman" w:eastAsia="Times New Roman" w:hAnsi="Times New Roman" w:cs="Times New Roman"/>
          <w:sz w:val="20"/>
          <w:szCs w:val="20"/>
          <w:u w:val="single"/>
        </w:rPr>
        <w:t>count</w:t>
      </w:r>
      <w:proofErr w:type="gramEnd"/>
      <w:r w:rsidR="001A6CCC" w:rsidRPr="009F79D5">
        <w:rPr>
          <w:rFonts w:ascii="Times New Roman" w:eastAsia="Times New Roman" w:hAnsi="Times New Roman" w:cs="Times New Roman"/>
          <w:sz w:val="20"/>
          <w:szCs w:val="20"/>
          <w:u w:val="single"/>
        </w:rPr>
        <w:t xml:space="preserve"> of absences </w:t>
      </w:r>
      <w:r w:rsidR="00D22A8F" w:rsidRPr="009F79D5">
        <w:rPr>
          <w:rFonts w:ascii="Times New Roman" w:eastAsia="Times New Roman" w:hAnsi="Times New Roman" w:cs="Times New Roman"/>
          <w:sz w:val="20"/>
          <w:szCs w:val="20"/>
          <w:u w:val="single"/>
        </w:rPr>
        <w:t>that occurred before the closure</w:t>
      </w:r>
      <w:r w:rsidR="008E662F" w:rsidRPr="009F79D5">
        <w:rPr>
          <w:rFonts w:ascii="Times New Roman" w:eastAsia="Times New Roman" w:hAnsi="Times New Roman" w:cs="Times New Roman"/>
          <w:sz w:val="20"/>
          <w:szCs w:val="20"/>
          <w:u w:val="single"/>
        </w:rPr>
        <w:t>. A</w:t>
      </w:r>
      <w:r w:rsidR="00B517F4" w:rsidRPr="009F79D5">
        <w:rPr>
          <w:rFonts w:ascii="Times New Roman" w:eastAsia="Times New Roman" w:hAnsi="Times New Roman" w:cs="Times New Roman"/>
          <w:sz w:val="20"/>
          <w:szCs w:val="20"/>
          <w:u w:val="single"/>
        </w:rPr>
        <w:t>bsen</w:t>
      </w:r>
      <w:r w:rsidR="00E14A85" w:rsidRPr="009F79D5">
        <w:rPr>
          <w:rFonts w:ascii="Times New Roman" w:eastAsia="Times New Roman" w:hAnsi="Times New Roman" w:cs="Times New Roman"/>
          <w:sz w:val="20"/>
          <w:szCs w:val="20"/>
          <w:u w:val="single"/>
        </w:rPr>
        <w:t xml:space="preserve">ces </w:t>
      </w:r>
      <w:r w:rsidR="00D515EA" w:rsidRPr="009F79D5">
        <w:rPr>
          <w:rFonts w:ascii="Times New Roman" w:eastAsia="Times New Roman" w:hAnsi="Times New Roman" w:cs="Times New Roman"/>
          <w:sz w:val="20"/>
          <w:szCs w:val="20"/>
          <w:u w:val="single"/>
        </w:rPr>
        <w:t xml:space="preserve">must only </w:t>
      </w:r>
      <w:r w:rsidR="000D492C" w:rsidRPr="009F79D5">
        <w:rPr>
          <w:rFonts w:ascii="Times New Roman" w:eastAsia="Times New Roman" w:hAnsi="Times New Roman" w:cs="Times New Roman"/>
          <w:sz w:val="20"/>
          <w:szCs w:val="20"/>
          <w:u w:val="single"/>
        </w:rPr>
        <w:t>include</w:t>
      </w:r>
      <w:r w:rsidR="00076278" w:rsidRPr="009F79D5">
        <w:rPr>
          <w:rFonts w:ascii="Times New Roman" w:eastAsia="Times New Roman" w:hAnsi="Times New Roman" w:cs="Times New Roman"/>
          <w:sz w:val="20"/>
          <w:szCs w:val="20"/>
          <w:u w:val="single"/>
        </w:rPr>
        <w:t xml:space="preserve"> </w:t>
      </w:r>
      <w:r w:rsidR="00E14A85" w:rsidRPr="009F79D5">
        <w:rPr>
          <w:rFonts w:ascii="Times New Roman" w:eastAsia="Times New Roman" w:hAnsi="Times New Roman" w:cs="Times New Roman"/>
          <w:sz w:val="20"/>
          <w:szCs w:val="20"/>
          <w:u w:val="single"/>
        </w:rPr>
        <w:t>missed</w:t>
      </w:r>
      <w:r w:rsidR="00DD642B" w:rsidRPr="009F79D5">
        <w:rPr>
          <w:rFonts w:ascii="Times New Roman" w:eastAsia="Times New Roman" w:hAnsi="Times New Roman" w:cs="Times New Roman"/>
          <w:sz w:val="20"/>
          <w:szCs w:val="20"/>
          <w:u w:val="single"/>
        </w:rPr>
        <w:t xml:space="preserve"> </w:t>
      </w:r>
      <w:r w:rsidR="000A2DD5" w:rsidRPr="009F79D5">
        <w:rPr>
          <w:rFonts w:ascii="Times New Roman" w:eastAsia="Times New Roman" w:hAnsi="Times New Roman" w:cs="Times New Roman"/>
          <w:sz w:val="20"/>
          <w:szCs w:val="20"/>
          <w:u w:val="single"/>
        </w:rPr>
        <w:t xml:space="preserve">scheduled </w:t>
      </w:r>
      <w:r w:rsidR="006D71D3" w:rsidRPr="009F79D5">
        <w:rPr>
          <w:rFonts w:ascii="Times New Roman" w:eastAsia="Times New Roman" w:hAnsi="Times New Roman" w:cs="Times New Roman"/>
          <w:sz w:val="20"/>
          <w:szCs w:val="20"/>
          <w:u w:val="single"/>
        </w:rPr>
        <w:t xml:space="preserve">course </w:t>
      </w:r>
      <w:r w:rsidR="00577185" w:rsidRPr="009F79D5">
        <w:rPr>
          <w:rFonts w:ascii="Times New Roman" w:eastAsia="Times New Roman" w:hAnsi="Times New Roman" w:cs="Times New Roman"/>
          <w:sz w:val="20"/>
          <w:szCs w:val="20"/>
          <w:u w:val="single"/>
        </w:rPr>
        <w:t>days</w:t>
      </w:r>
      <w:r w:rsidR="000A2DD5" w:rsidRPr="009F79D5">
        <w:rPr>
          <w:rFonts w:ascii="Times New Roman" w:eastAsia="Times New Roman" w:hAnsi="Times New Roman" w:cs="Times New Roman"/>
          <w:sz w:val="20"/>
          <w:szCs w:val="20"/>
          <w:u w:val="single"/>
        </w:rPr>
        <w:t xml:space="preserve"> o</w:t>
      </w:r>
      <w:r w:rsidR="001407C9" w:rsidRPr="009F79D5">
        <w:rPr>
          <w:rFonts w:ascii="Times New Roman" w:eastAsia="Times New Roman" w:hAnsi="Times New Roman" w:cs="Times New Roman"/>
          <w:sz w:val="20"/>
          <w:szCs w:val="20"/>
          <w:u w:val="single"/>
        </w:rPr>
        <w:t>ccurr</w:t>
      </w:r>
      <w:r w:rsidR="000A2DD5" w:rsidRPr="009F79D5">
        <w:rPr>
          <w:rFonts w:ascii="Times New Roman" w:eastAsia="Times New Roman" w:hAnsi="Times New Roman" w:cs="Times New Roman"/>
          <w:sz w:val="20"/>
          <w:szCs w:val="20"/>
          <w:u w:val="single"/>
        </w:rPr>
        <w:t>ing</w:t>
      </w:r>
      <w:r w:rsidR="001407C9" w:rsidRPr="009F79D5">
        <w:rPr>
          <w:rFonts w:ascii="Times New Roman" w:eastAsia="Times New Roman" w:hAnsi="Times New Roman" w:cs="Times New Roman"/>
          <w:sz w:val="20"/>
          <w:szCs w:val="20"/>
          <w:u w:val="single"/>
        </w:rPr>
        <w:t xml:space="preserve"> before and after the closure. </w:t>
      </w:r>
      <w:r w:rsidR="00617BDC" w:rsidRPr="009F79D5">
        <w:rPr>
          <w:rFonts w:ascii="Times New Roman" w:eastAsia="Times New Roman" w:hAnsi="Times New Roman" w:cs="Times New Roman"/>
          <w:sz w:val="20"/>
          <w:szCs w:val="20"/>
          <w:u w:val="single"/>
        </w:rPr>
        <w:t xml:space="preserve"> </w:t>
      </w:r>
    </w:p>
    <w:p w14:paraId="6FD31CA3" w14:textId="55B0BC4D" w:rsidR="007F56A7" w:rsidRPr="009F79D5" w:rsidRDefault="002E5BA2" w:rsidP="007F56A7">
      <w:pPr>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(1</w:t>
      </w:r>
      <w:r w:rsidR="00357C71">
        <w:rPr>
          <w:rFonts w:ascii="Times New Roman" w:eastAsia="Times New Roman" w:hAnsi="Times New Roman" w:cs="Times New Roman"/>
          <w:color w:val="000000" w:themeColor="text1"/>
          <w:sz w:val="20"/>
          <w:szCs w:val="20"/>
          <w:u w:val="single"/>
        </w:rPr>
        <w:t>4</w:t>
      </w:r>
      <w:r w:rsidRPr="009F79D5">
        <w:rPr>
          <w:rFonts w:ascii="Times New Roman" w:eastAsia="Times New Roman" w:hAnsi="Times New Roman" w:cs="Times New Roman"/>
          <w:color w:val="000000" w:themeColor="text1"/>
          <w:sz w:val="20"/>
          <w:szCs w:val="20"/>
          <w:u w:val="single"/>
        </w:rPr>
        <w:t xml:space="preserve">) </w:t>
      </w:r>
      <w:r w:rsidR="00F154D1" w:rsidRPr="009F79D5">
        <w:rPr>
          <w:rFonts w:ascii="Times New Roman" w:eastAsia="Times New Roman" w:hAnsi="Times New Roman" w:cs="Times New Roman"/>
          <w:color w:val="000000" w:themeColor="text1"/>
          <w:sz w:val="20"/>
          <w:szCs w:val="20"/>
          <w:u w:val="single"/>
        </w:rPr>
        <w:t>Institutional</w:t>
      </w:r>
      <w:r w:rsidRPr="009F79D5">
        <w:rPr>
          <w:rFonts w:ascii="Times New Roman" w:eastAsia="Times New Roman" w:hAnsi="Times New Roman" w:cs="Times New Roman"/>
          <w:color w:val="000000" w:themeColor="text1"/>
          <w:sz w:val="20"/>
          <w:szCs w:val="20"/>
          <w:u w:val="single"/>
        </w:rPr>
        <w:t xml:space="preserve"> Documentation Re</w:t>
      </w:r>
      <w:r w:rsidR="00F154D1" w:rsidRPr="009F79D5">
        <w:rPr>
          <w:rFonts w:ascii="Times New Roman" w:eastAsia="Times New Roman" w:hAnsi="Times New Roman" w:cs="Times New Roman"/>
          <w:color w:val="000000" w:themeColor="text1"/>
          <w:sz w:val="20"/>
          <w:szCs w:val="20"/>
          <w:u w:val="single"/>
        </w:rPr>
        <w:t xml:space="preserve">quirements. </w:t>
      </w:r>
      <w:r w:rsidRPr="009F79D5">
        <w:rPr>
          <w:rFonts w:ascii="Times New Roman" w:eastAsia="Times New Roman" w:hAnsi="Times New Roman" w:cs="Times New Roman"/>
          <w:color w:val="000000" w:themeColor="text1"/>
          <w:sz w:val="20"/>
          <w:szCs w:val="20"/>
          <w:u w:val="single"/>
        </w:rPr>
        <w:t xml:space="preserve">Each school district and Florida College System institution shall </w:t>
      </w:r>
      <w:r w:rsidR="007F56A7" w:rsidRPr="009F79D5">
        <w:rPr>
          <w:rFonts w:ascii="Times New Roman" w:eastAsia="Times New Roman" w:hAnsi="Times New Roman" w:cs="Times New Roman"/>
          <w:color w:val="000000" w:themeColor="text1"/>
          <w:sz w:val="20"/>
          <w:szCs w:val="20"/>
          <w:u w:val="single"/>
        </w:rPr>
        <w:t xml:space="preserve">follow the </w:t>
      </w:r>
      <w:r w:rsidR="00DC6DC8" w:rsidRPr="009F79D5">
        <w:rPr>
          <w:rFonts w:ascii="Times New Roman" w:eastAsia="Times New Roman" w:hAnsi="Times New Roman" w:cs="Times New Roman"/>
          <w:color w:val="000000" w:themeColor="text1"/>
          <w:sz w:val="20"/>
          <w:szCs w:val="20"/>
          <w:u w:val="single"/>
        </w:rPr>
        <w:t>requirements below</w:t>
      </w:r>
      <w:r w:rsidR="007F56A7" w:rsidRPr="009F79D5">
        <w:rPr>
          <w:rFonts w:ascii="Times New Roman" w:eastAsia="Times New Roman" w:hAnsi="Times New Roman" w:cs="Times New Roman"/>
          <w:color w:val="000000" w:themeColor="text1"/>
          <w:sz w:val="20"/>
          <w:szCs w:val="20"/>
          <w:u w:val="single"/>
        </w:rPr>
        <w:t xml:space="preserve"> as it relates to local policies</w:t>
      </w:r>
      <w:r w:rsidR="00797FDC" w:rsidRPr="009F79D5">
        <w:rPr>
          <w:rFonts w:ascii="Times New Roman" w:eastAsia="Times New Roman" w:hAnsi="Times New Roman" w:cs="Times New Roman"/>
          <w:color w:val="000000" w:themeColor="text1"/>
          <w:sz w:val="20"/>
          <w:szCs w:val="20"/>
          <w:u w:val="single"/>
        </w:rPr>
        <w:t xml:space="preserve"> and</w:t>
      </w:r>
      <w:r w:rsidR="007F56A7" w:rsidRPr="009F79D5">
        <w:rPr>
          <w:rFonts w:ascii="Times New Roman" w:eastAsia="Times New Roman" w:hAnsi="Times New Roman" w:cs="Times New Roman"/>
          <w:color w:val="000000" w:themeColor="text1"/>
          <w:sz w:val="20"/>
          <w:szCs w:val="20"/>
          <w:u w:val="single"/>
        </w:rPr>
        <w:t xml:space="preserve"> records retention requirements.</w:t>
      </w:r>
    </w:p>
    <w:p w14:paraId="0CCBBEBF" w14:textId="38F8694F" w:rsidR="003320A1" w:rsidRPr="009F79D5" w:rsidRDefault="007F56A7" w:rsidP="002E5BA2">
      <w:pPr>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(a)</w:t>
      </w:r>
      <w:r w:rsidR="00DC6DC8" w:rsidRPr="009F79D5">
        <w:rPr>
          <w:rFonts w:ascii="Times New Roman" w:eastAsia="Times New Roman" w:hAnsi="Times New Roman" w:cs="Times New Roman"/>
          <w:color w:val="000000" w:themeColor="text1"/>
          <w:sz w:val="20"/>
          <w:szCs w:val="20"/>
          <w:u w:val="single"/>
        </w:rPr>
        <w:t xml:space="preserve"> </w:t>
      </w:r>
      <w:r w:rsidR="00532C60" w:rsidRPr="009F79D5">
        <w:rPr>
          <w:rFonts w:ascii="Times New Roman" w:eastAsia="Times New Roman" w:hAnsi="Times New Roman" w:cs="Times New Roman"/>
          <w:color w:val="000000" w:themeColor="text1"/>
          <w:sz w:val="20"/>
          <w:szCs w:val="20"/>
          <w:u w:val="single"/>
        </w:rPr>
        <w:t>Written policies and procedures must be on file to ensure local implementation and compliance with this Rule.</w:t>
      </w:r>
      <w:r w:rsidR="00D12929" w:rsidRPr="009F79D5">
        <w:rPr>
          <w:rFonts w:ascii="Times New Roman" w:eastAsia="Times New Roman" w:hAnsi="Times New Roman" w:cs="Times New Roman"/>
          <w:color w:val="000000" w:themeColor="text1"/>
          <w:sz w:val="20"/>
          <w:szCs w:val="20"/>
          <w:u w:val="single"/>
        </w:rPr>
        <w:t xml:space="preserve"> </w:t>
      </w:r>
    </w:p>
    <w:p w14:paraId="095499FD" w14:textId="379FA71D" w:rsidR="005C0331" w:rsidRPr="009F79D5" w:rsidRDefault="000A2D65" w:rsidP="002E5BA2">
      <w:pPr>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 xml:space="preserve">(b) </w:t>
      </w:r>
      <w:r w:rsidR="00090829" w:rsidRPr="009F79D5">
        <w:rPr>
          <w:rFonts w:ascii="Times New Roman" w:eastAsia="Times New Roman" w:hAnsi="Times New Roman" w:cs="Times New Roman"/>
          <w:color w:val="000000" w:themeColor="text1"/>
          <w:sz w:val="20"/>
          <w:szCs w:val="20"/>
          <w:u w:val="single"/>
        </w:rPr>
        <w:t>School districts are to ensure that they comply with the information database requirements of the Comprehensive Management Information System as specified in Rule 6A-1.0014, F.A.C., and Florida College System institutions shall comply with reporting elements that are required under Section 1008.31, F.S. </w:t>
      </w:r>
    </w:p>
    <w:p w14:paraId="6447D27E" w14:textId="7D245ACC" w:rsidR="00330F45" w:rsidRPr="009F79D5" w:rsidRDefault="00330F45" w:rsidP="00330F45">
      <w:pPr>
        <w:spacing w:line="260" w:lineRule="atLeast"/>
        <w:ind w:firstLine="360"/>
        <w:jc w:val="both"/>
        <w:rPr>
          <w:rFonts w:ascii="Times New Roman" w:hAnsi="Times New Roman" w:cs="Times New Roman"/>
          <w:noProof/>
          <w:sz w:val="20"/>
          <w:szCs w:val="20"/>
          <w:u w:val="single"/>
        </w:rPr>
      </w:pPr>
      <w:r w:rsidRPr="009F79D5">
        <w:rPr>
          <w:rFonts w:ascii="Times New Roman" w:hAnsi="Times New Roman" w:cs="Times New Roman"/>
          <w:noProof/>
          <w:sz w:val="20"/>
          <w:szCs w:val="20"/>
          <w:u w:val="single"/>
        </w:rPr>
        <w:t>(c) Use of withdrawal codes is a local determination and are not state reportable. Institutions must maintain local policies and procedures that establish consistent usage and assignment of withdrawal codes.</w:t>
      </w:r>
    </w:p>
    <w:p w14:paraId="1853B998" w14:textId="106A8EA3" w:rsidR="002E5BA2" w:rsidRPr="009F79D5" w:rsidRDefault="005C0331" w:rsidP="002E5BA2">
      <w:pPr>
        <w:spacing w:line="260" w:lineRule="atLeast"/>
        <w:ind w:firstLine="360"/>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color w:val="000000" w:themeColor="text1"/>
          <w:sz w:val="20"/>
          <w:szCs w:val="20"/>
          <w:u w:val="single"/>
        </w:rPr>
        <w:t>(</w:t>
      </w:r>
      <w:r w:rsidR="00330F45" w:rsidRPr="009F79D5">
        <w:rPr>
          <w:rFonts w:ascii="Times New Roman" w:eastAsia="Times New Roman" w:hAnsi="Times New Roman" w:cs="Times New Roman"/>
          <w:color w:val="000000" w:themeColor="text1"/>
          <w:sz w:val="20"/>
          <w:szCs w:val="20"/>
          <w:u w:val="single"/>
        </w:rPr>
        <w:t>d</w:t>
      </w:r>
      <w:r w:rsidRPr="009F79D5">
        <w:rPr>
          <w:rFonts w:ascii="Times New Roman" w:eastAsia="Times New Roman" w:hAnsi="Times New Roman" w:cs="Times New Roman"/>
          <w:color w:val="000000" w:themeColor="text1"/>
          <w:sz w:val="20"/>
          <w:szCs w:val="20"/>
          <w:u w:val="single"/>
        </w:rPr>
        <w:t xml:space="preserve">) </w:t>
      </w:r>
      <w:r w:rsidR="00DC6DC8" w:rsidRPr="009F79D5">
        <w:rPr>
          <w:rFonts w:ascii="Times New Roman" w:eastAsia="Times New Roman" w:hAnsi="Times New Roman" w:cs="Times New Roman"/>
          <w:color w:val="000000" w:themeColor="text1"/>
          <w:sz w:val="20"/>
          <w:szCs w:val="20"/>
          <w:u w:val="single"/>
        </w:rPr>
        <w:t>Each</w:t>
      </w:r>
      <w:r w:rsidR="003C4D71" w:rsidRPr="009F79D5">
        <w:rPr>
          <w:rFonts w:ascii="Times New Roman" w:eastAsia="Times New Roman" w:hAnsi="Times New Roman" w:cs="Times New Roman"/>
          <w:color w:val="000000" w:themeColor="text1"/>
          <w:sz w:val="20"/>
          <w:szCs w:val="20"/>
          <w:u w:val="single"/>
        </w:rPr>
        <w:t xml:space="preserve"> school district and Florida College System institution shall </w:t>
      </w:r>
      <w:r w:rsidR="002E5BA2" w:rsidRPr="009F79D5">
        <w:rPr>
          <w:rFonts w:ascii="Times New Roman" w:eastAsia="Times New Roman" w:hAnsi="Times New Roman" w:cs="Times New Roman"/>
          <w:color w:val="000000" w:themeColor="text1"/>
          <w:sz w:val="20"/>
          <w:szCs w:val="20"/>
          <w:u w:val="single"/>
        </w:rPr>
        <w:t xml:space="preserve">maintain on file the </w:t>
      </w:r>
      <w:r w:rsidR="00C7775A" w:rsidRPr="009F79D5">
        <w:rPr>
          <w:rFonts w:ascii="Times New Roman" w:eastAsia="Times New Roman" w:hAnsi="Times New Roman" w:cs="Times New Roman"/>
          <w:color w:val="000000" w:themeColor="text1"/>
          <w:sz w:val="20"/>
          <w:szCs w:val="20"/>
          <w:u w:val="single"/>
        </w:rPr>
        <w:t>information</w:t>
      </w:r>
      <w:r w:rsidR="002E5BA2" w:rsidRPr="009F79D5">
        <w:rPr>
          <w:rFonts w:ascii="Times New Roman" w:eastAsia="Times New Roman" w:hAnsi="Times New Roman" w:cs="Times New Roman"/>
          <w:color w:val="000000" w:themeColor="text1"/>
          <w:sz w:val="20"/>
          <w:szCs w:val="20"/>
          <w:u w:val="single"/>
        </w:rPr>
        <w:t xml:space="preserve"> required by this rule in electronic format or hard copy for a period of three (3) years or until the completion of all audits for the period during which the course is offered, whichever occurs later. </w:t>
      </w:r>
    </w:p>
    <w:p w14:paraId="2B017E78" w14:textId="4FC1ED95" w:rsidR="0B8E57CC" w:rsidRPr="009F79D5" w:rsidRDefault="36F89555" w:rsidP="008C2B5C">
      <w:pPr>
        <w:widowControl w:val="0"/>
        <w:spacing w:before="120" w:after="240" w:line="260" w:lineRule="atLeast"/>
        <w:jc w:val="both"/>
        <w:rPr>
          <w:rFonts w:ascii="Times New Roman" w:eastAsia="Times New Roman" w:hAnsi="Times New Roman" w:cs="Times New Roman"/>
          <w:color w:val="000000" w:themeColor="text1"/>
          <w:sz w:val="20"/>
          <w:szCs w:val="20"/>
          <w:u w:val="single"/>
        </w:rPr>
      </w:pPr>
      <w:r w:rsidRPr="009F79D5">
        <w:rPr>
          <w:rFonts w:ascii="Times New Roman" w:eastAsia="Times New Roman" w:hAnsi="Times New Roman" w:cs="Times New Roman"/>
          <w:i/>
          <w:iCs/>
          <w:color w:val="000000" w:themeColor="text1"/>
          <w:sz w:val="18"/>
          <w:szCs w:val="18"/>
          <w:u w:val="single"/>
        </w:rPr>
        <w:t>Rulemaking Authority 1001.02(1</w:t>
      </w:r>
      <w:proofErr w:type="gramStart"/>
      <w:r w:rsidRPr="009F79D5">
        <w:rPr>
          <w:rFonts w:ascii="Times New Roman" w:eastAsia="Times New Roman" w:hAnsi="Times New Roman" w:cs="Times New Roman"/>
          <w:i/>
          <w:iCs/>
          <w:color w:val="000000" w:themeColor="text1"/>
          <w:sz w:val="18"/>
          <w:szCs w:val="18"/>
          <w:u w:val="single"/>
        </w:rPr>
        <w:t>),(</w:t>
      </w:r>
      <w:proofErr w:type="gramEnd"/>
      <w:r w:rsidRPr="009F79D5">
        <w:rPr>
          <w:rFonts w:ascii="Times New Roman" w:eastAsia="Times New Roman" w:hAnsi="Times New Roman" w:cs="Times New Roman"/>
          <w:i/>
          <w:iCs/>
          <w:color w:val="000000" w:themeColor="text1"/>
          <w:sz w:val="18"/>
          <w:szCs w:val="18"/>
          <w:u w:val="single"/>
        </w:rPr>
        <w:t>2)(n), 1004.93, 1008.405, 1008.41, 1011.80(11) FS. Law Implemented 1004.93, 1008.405, 1008.41, 1011.80 FS. History–New 12-23-92, Amended 11-21-05, 6-20-</w:t>
      </w:r>
      <w:r w:rsidR="002C0E85" w:rsidRPr="009F79D5">
        <w:rPr>
          <w:rFonts w:ascii="Times New Roman" w:eastAsia="Times New Roman" w:hAnsi="Times New Roman" w:cs="Times New Roman"/>
          <w:i/>
          <w:iCs/>
          <w:color w:val="000000" w:themeColor="text1"/>
          <w:sz w:val="18"/>
          <w:szCs w:val="18"/>
          <w:u w:val="single"/>
        </w:rPr>
        <w:t>17, XX</w:t>
      </w:r>
      <w:r w:rsidRPr="009F79D5">
        <w:rPr>
          <w:rFonts w:ascii="Times New Roman" w:eastAsia="Times New Roman" w:hAnsi="Times New Roman" w:cs="Times New Roman"/>
          <w:i/>
          <w:iCs/>
          <w:color w:val="000000" w:themeColor="text1"/>
          <w:sz w:val="18"/>
          <w:szCs w:val="18"/>
          <w:u w:val="single"/>
        </w:rPr>
        <w:t>-XX-2</w:t>
      </w:r>
      <w:r w:rsidR="00961B1C" w:rsidRPr="009F79D5">
        <w:rPr>
          <w:rFonts w:ascii="Times New Roman" w:eastAsia="Times New Roman" w:hAnsi="Times New Roman" w:cs="Times New Roman"/>
          <w:i/>
          <w:iCs/>
          <w:color w:val="000000" w:themeColor="text1"/>
          <w:sz w:val="18"/>
          <w:szCs w:val="18"/>
          <w:u w:val="single"/>
        </w:rPr>
        <w:t>5</w:t>
      </w:r>
      <w:r w:rsidRPr="009F79D5">
        <w:rPr>
          <w:rFonts w:ascii="Times New Roman" w:eastAsia="Times New Roman" w:hAnsi="Times New Roman" w:cs="Times New Roman"/>
          <w:i/>
          <w:iCs/>
          <w:color w:val="000000" w:themeColor="text1"/>
          <w:sz w:val="18"/>
          <w:szCs w:val="18"/>
          <w:u w:val="single"/>
        </w:rPr>
        <w:t>.</w:t>
      </w:r>
    </w:p>
    <w:sectPr w:rsidR="0B8E57CC" w:rsidRPr="009F7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61AF5"/>
    <w:multiLevelType w:val="hybridMultilevel"/>
    <w:tmpl w:val="9CD2A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727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8FEE60"/>
    <w:rsid w:val="0000085C"/>
    <w:rsid w:val="00001C24"/>
    <w:rsid w:val="00003382"/>
    <w:rsid w:val="0000380E"/>
    <w:rsid w:val="00003A16"/>
    <w:rsid w:val="00004186"/>
    <w:rsid w:val="0000468D"/>
    <w:rsid w:val="00004C40"/>
    <w:rsid w:val="0000514C"/>
    <w:rsid w:val="00007429"/>
    <w:rsid w:val="00010299"/>
    <w:rsid w:val="0001173B"/>
    <w:rsid w:val="00011E28"/>
    <w:rsid w:val="00014220"/>
    <w:rsid w:val="000143C1"/>
    <w:rsid w:val="000179FF"/>
    <w:rsid w:val="00020518"/>
    <w:rsid w:val="00021C97"/>
    <w:rsid w:val="00022A9E"/>
    <w:rsid w:val="00023553"/>
    <w:rsid w:val="00023FA0"/>
    <w:rsid w:val="00024071"/>
    <w:rsid w:val="000248D9"/>
    <w:rsid w:val="000249BA"/>
    <w:rsid w:val="000304A4"/>
    <w:rsid w:val="00031BA4"/>
    <w:rsid w:val="0003229C"/>
    <w:rsid w:val="000335FE"/>
    <w:rsid w:val="000346BD"/>
    <w:rsid w:val="00035694"/>
    <w:rsid w:val="0003774C"/>
    <w:rsid w:val="000420B6"/>
    <w:rsid w:val="000429CE"/>
    <w:rsid w:val="00043430"/>
    <w:rsid w:val="000505A9"/>
    <w:rsid w:val="00050918"/>
    <w:rsid w:val="00052BB9"/>
    <w:rsid w:val="00053DDB"/>
    <w:rsid w:val="0005624B"/>
    <w:rsid w:val="0005786A"/>
    <w:rsid w:val="000578D1"/>
    <w:rsid w:val="00063B4D"/>
    <w:rsid w:val="00064149"/>
    <w:rsid w:val="0006488B"/>
    <w:rsid w:val="0006497E"/>
    <w:rsid w:val="00074596"/>
    <w:rsid w:val="000758D8"/>
    <w:rsid w:val="00075FC3"/>
    <w:rsid w:val="00076278"/>
    <w:rsid w:val="000767CE"/>
    <w:rsid w:val="00076E37"/>
    <w:rsid w:val="00080124"/>
    <w:rsid w:val="000823B2"/>
    <w:rsid w:val="00083FAD"/>
    <w:rsid w:val="0008558D"/>
    <w:rsid w:val="00086162"/>
    <w:rsid w:val="00086B27"/>
    <w:rsid w:val="00087B84"/>
    <w:rsid w:val="00090829"/>
    <w:rsid w:val="00090A28"/>
    <w:rsid w:val="000934ED"/>
    <w:rsid w:val="00093D6B"/>
    <w:rsid w:val="00094AE8"/>
    <w:rsid w:val="000958E6"/>
    <w:rsid w:val="00096900"/>
    <w:rsid w:val="00096AEA"/>
    <w:rsid w:val="000A1544"/>
    <w:rsid w:val="000A2632"/>
    <w:rsid w:val="000A2D65"/>
    <w:rsid w:val="000A2DD5"/>
    <w:rsid w:val="000A4D8D"/>
    <w:rsid w:val="000A5371"/>
    <w:rsid w:val="000A6D6C"/>
    <w:rsid w:val="000A787E"/>
    <w:rsid w:val="000A7907"/>
    <w:rsid w:val="000B1A10"/>
    <w:rsid w:val="000B506A"/>
    <w:rsid w:val="000B5EF6"/>
    <w:rsid w:val="000C3EB1"/>
    <w:rsid w:val="000C48DC"/>
    <w:rsid w:val="000C4F9C"/>
    <w:rsid w:val="000C5327"/>
    <w:rsid w:val="000C6DB2"/>
    <w:rsid w:val="000C6FA9"/>
    <w:rsid w:val="000C72BA"/>
    <w:rsid w:val="000C79ED"/>
    <w:rsid w:val="000D05B3"/>
    <w:rsid w:val="000D176C"/>
    <w:rsid w:val="000D18FA"/>
    <w:rsid w:val="000D1BA2"/>
    <w:rsid w:val="000D492C"/>
    <w:rsid w:val="000D54E7"/>
    <w:rsid w:val="000E0BFD"/>
    <w:rsid w:val="000E0C65"/>
    <w:rsid w:val="000E2062"/>
    <w:rsid w:val="000E6199"/>
    <w:rsid w:val="000E6822"/>
    <w:rsid w:val="000E736E"/>
    <w:rsid w:val="000F0C63"/>
    <w:rsid w:val="000F0DBA"/>
    <w:rsid w:val="000F4F05"/>
    <w:rsid w:val="000F5A30"/>
    <w:rsid w:val="000F6D30"/>
    <w:rsid w:val="000F7AE3"/>
    <w:rsid w:val="00100A0F"/>
    <w:rsid w:val="0010225F"/>
    <w:rsid w:val="00104A1D"/>
    <w:rsid w:val="00105AAC"/>
    <w:rsid w:val="00110FB4"/>
    <w:rsid w:val="00113237"/>
    <w:rsid w:val="00116E17"/>
    <w:rsid w:val="001174A7"/>
    <w:rsid w:val="001212FB"/>
    <w:rsid w:val="0012349A"/>
    <w:rsid w:val="001303BF"/>
    <w:rsid w:val="00130B51"/>
    <w:rsid w:val="00133FFC"/>
    <w:rsid w:val="00135802"/>
    <w:rsid w:val="001377FD"/>
    <w:rsid w:val="00137C67"/>
    <w:rsid w:val="001407C9"/>
    <w:rsid w:val="001408C8"/>
    <w:rsid w:val="00140F80"/>
    <w:rsid w:val="001411F9"/>
    <w:rsid w:val="00144E32"/>
    <w:rsid w:val="00151245"/>
    <w:rsid w:val="00151B45"/>
    <w:rsid w:val="00152CAF"/>
    <w:rsid w:val="00161451"/>
    <w:rsid w:val="0016327D"/>
    <w:rsid w:val="0016484B"/>
    <w:rsid w:val="00164AEC"/>
    <w:rsid w:val="00164D13"/>
    <w:rsid w:val="0016524B"/>
    <w:rsid w:val="00166023"/>
    <w:rsid w:val="00171EA8"/>
    <w:rsid w:val="00172608"/>
    <w:rsid w:val="00172686"/>
    <w:rsid w:val="0017547D"/>
    <w:rsid w:val="0017753E"/>
    <w:rsid w:val="0018064B"/>
    <w:rsid w:val="00184B62"/>
    <w:rsid w:val="00184DB3"/>
    <w:rsid w:val="00184F0C"/>
    <w:rsid w:val="00185849"/>
    <w:rsid w:val="001860DE"/>
    <w:rsid w:val="0018792D"/>
    <w:rsid w:val="001916C2"/>
    <w:rsid w:val="001918BA"/>
    <w:rsid w:val="00191944"/>
    <w:rsid w:val="00191C96"/>
    <w:rsid w:val="0019394A"/>
    <w:rsid w:val="00195FFC"/>
    <w:rsid w:val="001973B1"/>
    <w:rsid w:val="001A122D"/>
    <w:rsid w:val="001A2389"/>
    <w:rsid w:val="001A3E8D"/>
    <w:rsid w:val="001A6CCC"/>
    <w:rsid w:val="001A6D26"/>
    <w:rsid w:val="001A7CC4"/>
    <w:rsid w:val="001B0374"/>
    <w:rsid w:val="001B05EB"/>
    <w:rsid w:val="001B2A76"/>
    <w:rsid w:val="001B2E41"/>
    <w:rsid w:val="001B44CE"/>
    <w:rsid w:val="001B535A"/>
    <w:rsid w:val="001B69A4"/>
    <w:rsid w:val="001C25F6"/>
    <w:rsid w:val="001C2E05"/>
    <w:rsid w:val="001C3BDC"/>
    <w:rsid w:val="001C4AF3"/>
    <w:rsid w:val="001C51C0"/>
    <w:rsid w:val="001C752D"/>
    <w:rsid w:val="001D1D4F"/>
    <w:rsid w:val="001D2CF2"/>
    <w:rsid w:val="001D415A"/>
    <w:rsid w:val="001D4AB8"/>
    <w:rsid w:val="001D5888"/>
    <w:rsid w:val="001D6426"/>
    <w:rsid w:val="001D6EBF"/>
    <w:rsid w:val="001D6F89"/>
    <w:rsid w:val="001E2733"/>
    <w:rsid w:val="001E2B48"/>
    <w:rsid w:val="001E3121"/>
    <w:rsid w:val="001E3F5E"/>
    <w:rsid w:val="001E4EA3"/>
    <w:rsid w:val="001E6F0F"/>
    <w:rsid w:val="001E6F94"/>
    <w:rsid w:val="001F00F3"/>
    <w:rsid w:val="001F140D"/>
    <w:rsid w:val="001F2424"/>
    <w:rsid w:val="001F5750"/>
    <w:rsid w:val="001F591D"/>
    <w:rsid w:val="001F5D14"/>
    <w:rsid w:val="00202317"/>
    <w:rsid w:val="00205E36"/>
    <w:rsid w:val="0020645B"/>
    <w:rsid w:val="002068D9"/>
    <w:rsid w:val="00206AD9"/>
    <w:rsid w:val="00207AA7"/>
    <w:rsid w:val="00207F3F"/>
    <w:rsid w:val="002116B6"/>
    <w:rsid w:val="00211CC8"/>
    <w:rsid w:val="00213233"/>
    <w:rsid w:val="00214B3E"/>
    <w:rsid w:val="00214B96"/>
    <w:rsid w:val="00215FD8"/>
    <w:rsid w:val="002164A3"/>
    <w:rsid w:val="00216941"/>
    <w:rsid w:val="0021705D"/>
    <w:rsid w:val="0022040B"/>
    <w:rsid w:val="002223B8"/>
    <w:rsid w:val="00223F54"/>
    <w:rsid w:val="002248AE"/>
    <w:rsid w:val="0022602D"/>
    <w:rsid w:val="0022783F"/>
    <w:rsid w:val="0023139D"/>
    <w:rsid w:val="00233C78"/>
    <w:rsid w:val="0023595E"/>
    <w:rsid w:val="002363BA"/>
    <w:rsid w:val="0023789F"/>
    <w:rsid w:val="0024123A"/>
    <w:rsid w:val="00243EA4"/>
    <w:rsid w:val="00244FFE"/>
    <w:rsid w:val="002457E7"/>
    <w:rsid w:val="00246388"/>
    <w:rsid w:val="00246DEF"/>
    <w:rsid w:val="00246E2E"/>
    <w:rsid w:val="00250535"/>
    <w:rsid w:val="00252C22"/>
    <w:rsid w:val="00253140"/>
    <w:rsid w:val="00257B82"/>
    <w:rsid w:val="0026182A"/>
    <w:rsid w:val="00262B1B"/>
    <w:rsid w:val="00263735"/>
    <w:rsid w:val="00265FD4"/>
    <w:rsid w:val="002668B4"/>
    <w:rsid w:val="0026741B"/>
    <w:rsid w:val="00272923"/>
    <w:rsid w:val="00272D61"/>
    <w:rsid w:val="00275985"/>
    <w:rsid w:val="00280CAF"/>
    <w:rsid w:val="00281AC4"/>
    <w:rsid w:val="00282ED3"/>
    <w:rsid w:val="002839CB"/>
    <w:rsid w:val="00283B6B"/>
    <w:rsid w:val="0028535C"/>
    <w:rsid w:val="00286402"/>
    <w:rsid w:val="00287015"/>
    <w:rsid w:val="002945F7"/>
    <w:rsid w:val="002975EF"/>
    <w:rsid w:val="00297A61"/>
    <w:rsid w:val="00297FDC"/>
    <w:rsid w:val="002A0768"/>
    <w:rsid w:val="002A0C6F"/>
    <w:rsid w:val="002A2D4B"/>
    <w:rsid w:val="002A587C"/>
    <w:rsid w:val="002A5D69"/>
    <w:rsid w:val="002B071C"/>
    <w:rsid w:val="002B0E2C"/>
    <w:rsid w:val="002B3515"/>
    <w:rsid w:val="002B40AB"/>
    <w:rsid w:val="002B4200"/>
    <w:rsid w:val="002B47C9"/>
    <w:rsid w:val="002B5435"/>
    <w:rsid w:val="002B75B1"/>
    <w:rsid w:val="002B7FE3"/>
    <w:rsid w:val="002C0273"/>
    <w:rsid w:val="002C08ED"/>
    <w:rsid w:val="002C0E85"/>
    <w:rsid w:val="002C0F33"/>
    <w:rsid w:val="002C0F3D"/>
    <w:rsid w:val="002C1C58"/>
    <w:rsid w:val="002C1DCA"/>
    <w:rsid w:val="002C2138"/>
    <w:rsid w:val="002C2D06"/>
    <w:rsid w:val="002C43CC"/>
    <w:rsid w:val="002C53D8"/>
    <w:rsid w:val="002E2812"/>
    <w:rsid w:val="002E30E1"/>
    <w:rsid w:val="002E379B"/>
    <w:rsid w:val="002E560A"/>
    <w:rsid w:val="002E5BA2"/>
    <w:rsid w:val="002E671B"/>
    <w:rsid w:val="002E6B47"/>
    <w:rsid w:val="002F09C3"/>
    <w:rsid w:val="002F20BF"/>
    <w:rsid w:val="002F28C3"/>
    <w:rsid w:val="002F38F0"/>
    <w:rsid w:val="002F494A"/>
    <w:rsid w:val="002F7E30"/>
    <w:rsid w:val="00302551"/>
    <w:rsid w:val="00302B4F"/>
    <w:rsid w:val="003047CE"/>
    <w:rsid w:val="00305BD0"/>
    <w:rsid w:val="00310B7F"/>
    <w:rsid w:val="00311858"/>
    <w:rsid w:val="00312894"/>
    <w:rsid w:val="00313286"/>
    <w:rsid w:val="0031485F"/>
    <w:rsid w:val="003165FC"/>
    <w:rsid w:val="00316A16"/>
    <w:rsid w:val="0031703F"/>
    <w:rsid w:val="003174FF"/>
    <w:rsid w:val="00321266"/>
    <w:rsid w:val="00323EF8"/>
    <w:rsid w:val="00325D79"/>
    <w:rsid w:val="0032727D"/>
    <w:rsid w:val="0032754D"/>
    <w:rsid w:val="003302F5"/>
    <w:rsid w:val="00330590"/>
    <w:rsid w:val="00330F45"/>
    <w:rsid w:val="00331483"/>
    <w:rsid w:val="003320A1"/>
    <w:rsid w:val="003341F5"/>
    <w:rsid w:val="00335FC2"/>
    <w:rsid w:val="00340DAA"/>
    <w:rsid w:val="00344263"/>
    <w:rsid w:val="003442EE"/>
    <w:rsid w:val="00344425"/>
    <w:rsid w:val="00346FA1"/>
    <w:rsid w:val="00350B23"/>
    <w:rsid w:val="00350FF8"/>
    <w:rsid w:val="00354375"/>
    <w:rsid w:val="003545EE"/>
    <w:rsid w:val="0035545F"/>
    <w:rsid w:val="00356284"/>
    <w:rsid w:val="00357C71"/>
    <w:rsid w:val="00364E92"/>
    <w:rsid w:val="003659C1"/>
    <w:rsid w:val="003706B3"/>
    <w:rsid w:val="00371D86"/>
    <w:rsid w:val="0037377E"/>
    <w:rsid w:val="00373DE9"/>
    <w:rsid w:val="003759DF"/>
    <w:rsid w:val="00375BF2"/>
    <w:rsid w:val="003770EE"/>
    <w:rsid w:val="00381D91"/>
    <w:rsid w:val="00381F74"/>
    <w:rsid w:val="003822D8"/>
    <w:rsid w:val="00382614"/>
    <w:rsid w:val="00383DE7"/>
    <w:rsid w:val="0038552F"/>
    <w:rsid w:val="003863B3"/>
    <w:rsid w:val="00387443"/>
    <w:rsid w:val="0039234A"/>
    <w:rsid w:val="00392BA6"/>
    <w:rsid w:val="0039387A"/>
    <w:rsid w:val="0039587F"/>
    <w:rsid w:val="003A1CAA"/>
    <w:rsid w:val="003A6033"/>
    <w:rsid w:val="003A6705"/>
    <w:rsid w:val="003A7973"/>
    <w:rsid w:val="003A7F9C"/>
    <w:rsid w:val="003B00A6"/>
    <w:rsid w:val="003B13E2"/>
    <w:rsid w:val="003B1504"/>
    <w:rsid w:val="003B22F9"/>
    <w:rsid w:val="003B2372"/>
    <w:rsid w:val="003B25C8"/>
    <w:rsid w:val="003B6629"/>
    <w:rsid w:val="003B6978"/>
    <w:rsid w:val="003C013B"/>
    <w:rsid w:val="003C4198"/>
    <w:rsid w:val="003C4D71"/>
    <w:rsid w:val="003C5DFE"/>
    <w:rsid w:val="003C6055"/>
    <w:rsid w:val="003C628D"/>
    <w:rsid w:val="003D117F"/>
    <w:rsid w:val="003D14DD"/>
    <w:rsid w:val="003D170B"/>
    <w:rsid w:val="003D3DCC"/>
    <w:rsid w:val="003D43AD"/>
    <w:rsid w:val="003D495B"/>
    <w:rsid w:val="003D4B81"/>
    <w:rsid w:val="003D7B8A"/>
    <w:rsid w:val="003E06BB"/>
    <w:rsid w:val="003E52D2"/>
    <w:rsid w:val="003E59D8"/>
    <w:rsid w:val="003E6206"/>
    <w:rsid w:val="003E6230"/>
    <w:rsid w:val="003F228C"/>
    <w:rsid w:val="003F62CB"/>
    <w:rsid w:val="003F7CD0"/>
    <w:rsid w:val="0040306D"/>
    <w:rsid w:val="00404B1B"/>
    <w:rsid w:val="00404F2B"/>
    <w:rsid w:val="00405394"/>
    <w:rsid w:val="00406636"/>
    <w:rsid w:val="00407DFD"/>
    <w:rsid w:val="00411639"/>
    <w:rsid w:val="0041195C"/>
    <w:rsid w:val="00416F0E"/>
    <w:rsid w:val="00417F0E"/>
    <w:rsid w:val="00421175"/>
    <w:rsid w:val="004228EC"/>
    <w:rsid w:val="004239A1"/>
    <w:rsid w:val="00424398"/>
    <w:rsid w:val="00425DF8"/>
    <w:rsid w:val="0043006E"/>
    <w:rsid w:val="00430D63"/>
    <w:rsid w:val="00431818"/>
    <w:rsid w:val="00434968"/>
    <w:rsid w:val="0043518A"/>
    <w:rsid w:val="004360DD"/>
    <w:rsid w:val="004370AF"/>
    <w:rsid w:val="004372C1"/>
    <w:rsid w:val="004375A1"/>
    <w:rsid w:val="00443504"/>
    <w:rsid w:val="00446137"/>
    <w:rsid w:val="0044677C"/>
    <w:rsid w:val="004502B4"/>
    <w:rsid w:val="00450AD8"/>
    <w:rsid w:val="004512B6"/>
    <w:rsid w:val="00452463"/>
    <w:rsid w:val="004558E8"/>
    <w:rsid w:val="00456A52"/>
    <w:rsid w:val="00462509"/>
    <w:rsid w:val="00463AE0"/>
    <w:rsid w:val="00463B98"/>
    <w:rsid w:val="00464768"/>
    <w:rsid w:val="004661CF"/>
    <w:rsid w:val="0046704E"/>
    <w:rsid w:val="0047072A"/>
    <w:rsid w:val="00470AB5"/>
    <w:rsid w:val="00471BCC"/>
    <w:rsid w:val="00472037"/>
    <w:rsid w:val="00472688"/>
    <w:rsid w:val="00480AB8"/>
    <w:rsid w:val="004838FA"/>
    <w:rsid w:val="0049032C"/>
    <w:rsid w:val="00490595"/>
    <w:rsid w:val="00490A2E"/>
    <w:rsid w:val="00491BEB"/>
    <w:rsid w:val="00491DEE"/>
    <w:rsid w:val="0049273A"/>
    <w:rsid w:val="00493C6B"/>
    <w:rsid w:val="00494A80"/>
    <w:rsid w:val="004952AE"/>
    <w:rsid w:val="00496028"/>
    <w:rsid w:val="00497162"/>
    <w:rsid w:val="00497A26"/>
    <w:rsid w:val="004A2D59"/>
    <w:rsid w:val="004A3C60"/>
    <w:rsid w:val="004A580F"/>
    <w:rsid w:val="004A65C7"/>
    <w:rsid w:val="004A6DF7"/>
    <w:rsid w:val="004B21FA"/>
    <w:rsid w:val="004B2638"/>
    <w:rsid w:val="004B328B"/>
    <w:rsid w:val="004B36D5"/>
    <w:rsid w:val="004B546E"/>
    <w:rsid w:val="004B6C27"/>
    <w:rsid w:val="004B7F64"/>
    <w:rsid w:val="004C11BA"/>
    <w:rsid w:val="004C208D"/>
    <w:rsid w:val="004C4FE5"/>
    <w:rsid w:val="004C5379"/>
    <w:rsid w:val="004C6553"/>
    <w:rsid w:val="004C67F2"/>
    <w:rsid w:val="004C723E"/>
    <w:rsid w:val="004C7465"/>
    <w:rsid w:val="004C782F"/>
    <w:rsid w:val="004D0A10"/>
    <w:rsid w:val="004D239A"/>
    <w:rsid w:val="004D281C"/>
    <w:rsid w:val="004D3A24"/>
    <w:rsid w:val="004D3D4B"/>
    <w:rsid w:val="004D5BEE"/>
    <w:rsid w:val="004D5E6B"/>
    <w:rsid w:val="004D6120"/>
    <w:rsid w:val="004D647F"/>
    <w:rsid w:val="004E3B95"/>
    <w:rsid w:val="004E5398"/>
    <w:rsid w:val="004E58C5"/>
    <w:rsid w:val="004E60F3"/>
    <w:rsid w:val="004F1948"/>
    <w:rsid w:val="004F2B41"/>
    <w:rsid w:val="004F5AB8"/>
    <w:rsid w:val="004F64ED"/>
    <w:rsid w:val="005000B8"/>
    <w:rsid w:val="0050055F"/>
    <w:rsid w:val="00500991"/>
    <w:rsid w:val="00501765"/>
    <w:rsid w:val="00501A97"/>
    <w:rsid w:val="005031E1"/>
    <w:rsid w:val="005034D8"/>
    <w:rsid w:val="0050445B"/>
    <w:rsid w:val="005044B7"/>
    <w:rsid w:val="00506868"/>
    <w:rsid w:val="0050788D"/>
    <w:rsid w:val="00507D73"/>
    <w:rsid w:val="005128D7"/>
    <w:rsid w:val="005163C0"/>
    <w:rsid w:val="005173A5"/>
    <w:rsid w:val="00524CB9"/>
    <w:rsid w:val="00525176"/>
    <w:rsid w:val="0052673B"/>
    <w:rsid w:val="005313A0"/>
    <w:rsid w:val="0053234F"/>
    <w:rsid w:val="0053249E"/>
    <w:rsid w:val="00532B60"/>
    <w:rsid w:val="00532C60"/>
    <w:rsid w:val="0053345B"/>
    <w:rsid w:val="00533D09"/>
    <w:rsid w:val="00535573"/>
    <w:rsid w:val="00535C24"/>
    <w:rsid w:val="005403C5"/>
    <w:rsid w:val="005407CF"/>
    <w:rsid w:val="005412CC"/>
    <w:rsid w:val="005418ED"/>
    <w:rsid w:val="00544ED0"/>
    <w:rsid w:val="005464F3"/>
    <w:rsid w:val="00547249"/>
    <w:rsid w:val="00553A1C"/>
    <w:rsid w:val="0055412D"/>
    <w:rsid w:val="00554675"/>
    <w:rsid w:val="00554852"/>
    <w:rsid w:val="00555965"/>
    <w:rsid w:val="00556A27"/>
    <w:rsid w:val="00556E54"/>
    <w:rsid w:val="00562964"/>
    <w:rsid w:val="00565C42"/>
    <w:rsid w:val="00567076"/>
    <w:rsid w:val="00570563"/>
    <w:rsid w:val="005721F2"/>
    <w:rsid w:val="00572C51"/>
    <w:rsid w:val="00574E40"/>
    <w:rsid w:val="005752E9"/>
    <w:rsid w:val="00575C9C"/>
    <w:rsid w:val="00576388"/>
    <w:rsid w:val="005767F6"/>
    <w:rsid w:val="00577185"/>
    <w:rsid w:val="0057727A"/>
    <w:rsid w:val="00582957"/>
    <w:rsid w:val="00583FCC"/>
    <w:rsid w:val="005848E8"/>
    <w:rsid w:val="005849CC"/>
    <w:rsid w:val="00586177"/>
    <w:rsid w:val="005862A5"/>
    <w:rsid w:val="005879A8"/>
    <w:rsid w:val="00590691"/>
    <w:rsid w:val="005906E1"/>
    <w:rsid w:val="00592742"/>
    <w:rsid w:val="005932D1"/>
    <w:rsid w:val="00595895"/>
    <w:rsid w:val="00595D79"/>
    <w:rsid w:val="00596111"/>
    <w:rsid w:val="00597B81"/>
    <w:rsid w:val="00597EBB"/>
    <w:rsid w:val="005A181D"/>
    <w:rsid w:val="005A54CC"/>
    <w:rsid w:val="005A5739"/>
    <w:rsid w:val="005A5CBB"/>
    <w:rsid w:val="005A6CB6"/>
    <w:rsid w:val="005A7DCE"/>
    <w:rsid w:val="005B03FE"/>
    <w:rsid w:val="005B0E18"/>
    <w:rsid w:val="005B1B6D"/>
    <w:rsid w:val="005B2919"/>
    <w:rsid w:val="005B3482"/>
    <w:rsid w:val="005B3674"/>
    <w:rsid w:val="005B3C2A"/>
    <w:rsid w:val="005B49E9"/>
    <w:rsid w:val="005B50DC"/>
    <w:rsid w:val="005B6112"/>
    <w:rsid w:val="005B62A2"/>
    <w:rsid w:val="005B694A"/>
    <w:rsid w:val="005B6D16"/>
    <w:rsid w:val="005B74EA"/>
    <w:rsid w:val="005C0331"/>
    <w:rsid w:val="005C2F14"/>
    <w:rsid w:val="005C2FD2"/>
    <w:rsid w:val="005C3BED"/>
    <w:rsid w:val="005C3FB7"/>
    <w:rsid w:val="005C5CCC"/>
    <w:rsid w:val="005C6381"/>
    <w:rsid w:val="005D1713"/>
    <w:rsid w:val="005D1774"/>
    <w:rsid w:val="005D3585"/>
    <w:rsid w:val="005D403D"/>
    <w:rsid w:val="005D63E1"/>
    <w:rsid w:val="005E0E53"/>
    <w:rsid w:val="005E2645"/>
    <w:rsid w:val="005E3E05"/>
    <w:rsid w:val="005E4396"/>
    <w:rsid w:val="005E45E9"/>
    <w:rsid w:val="005E5B2D"/>
    <w:rsid w:val="005E67C9"/>
    <w:rsid w:val="005E7DEA"/>
    <w:rsid w:val="005F0F48"/>
    <w:rsid w:val="005F29D5"/>
    <w:rsid w:val="005F2D75"/>
    <w:rsid w:val="005F3F12"/>
    <w:rsid w:val="005F5C2B"/>
    <w:rsid w:val="005F5ED7"/>
    <w:rsid w:val="0060089E"/>
    <w:rsid w:val="00601476"/>
    <w:rsid w:val="00604F7C"/>
    <w:rsid w:val="006050B9"/>
    <w:rsid w:val="00605D25"/>
    <w:rsid w:val="00606D3E"/>
    <w:rsid w:val="00607324"/>
    <w:rsid w:val="00610EB1"/>
    <w:rsid w:val="00612675"/>
    <w:rsid w:val="00614398"/>
    <w:rsid w:val="00614CFA"/>
    <w:rsid w:val="00615F1C"/>
    <w:rsid w:val="00615F4A"/>
    <w:rsid w:val="0061646B"/>
    <w:rsid w:val="0061659C"/>
    <w:rsid w:val="006168DE"/>
    <w:rsid w:val="00616E7E"/>
    <w:rsid w:val="00617889"/>
    <w:rsid w:val="00617988"/>
    <w:rsid w:val="00617BDC"/>
    <w:rsid w:val="006201AD"/>
    <w:rsid w:val="006202CD"/>
    <w:rsid w:val="00620320"/>
    <w:rsid w:val="00620DC9"/>
    <w:rsid w:val="00622477"/>
    <w:rsid w:val="00623E77"/>
    <w:rsid w:val="00624D2F"/>
    <w:rsid w:val="00624DB3"/>
    <w:rsid w:val="00627F20"/>
    <w:rsid w:val="00631290"/>
    <w:rsid w:val="006351DB"/>
    <w:rsid w:val="006353BB"/>
    <w:rsid w:val="006369C9"/>
    <w:rsid w:val="00641FE9"/>
    <w:rsid w:val="006432BD"/>
    <w:rsid w:val="00645924"/>
    <w:rsid w:val="00651A43"/>
    <w:rsid w:val="0065266E"/>
    <w:rsid w:val="0065400A"/>
    <w:rsid w:val="00654790"/>
    <w:rsid w:val="00655053"/>
    <w:rsid w:val="00655305"/>
    <w:rsid w:val="00657905"/>
    <w:rsid w:val="00657CEF"/>
    <w:rsid w:val="006613A5"/>
    <w:rsid w:val="0066317D"/>
    <w:rsid w:val="006640EC"/>
    <w:rsid w:val="00664AD2"/>
    <w:rsid w:val="0066551D"/>
    <w:rsid w:val="006656AF"/>
    <w:rsid w:val="00665ED4"/>
    <w:rsid w:val="0067040A"/>
    <w:rsid w:val="006710FB"/>
    <w:rsid w:val="00671370"/>
    <w:rsid w:val="006730B3"/>
    <w:rsid w:val="00673CA3"/>
    <w:rsid w:val="00674919"/>
    <w:rsid w:val="0067638D"/>
    <w:rsid w:val="006773BC"/>
    <w:rsid w:val="00677D48"/>
    <w:rsid w:val="00681416"/>
    <w:rsid w:val="006823B4"/>
    <w:rsid w:val="006828E3"/>
    <w:rsid w:val="00684B10"/>
    <w:rsid w:val="00685124"/>
    <w:rsid w:val="006876C0"/>
    <w:rsid w:val="0069064C"/>
    <w:rsid w:val="006934BE"/>
    <w:rsid w:val="00693620"/>
    <w:rsid w:val="006956AF"/>
    <w:rsid w:val="006A2AAF"/>
    <w:rsid w:val="006A3559"/>
    <w:rsid w:val="006A46C8"/>
    <w:rsid w:val="006A4748"/>
    <w:rsid w:val="006A68C9"/>
    <w:rsid w:val="006A6EA8"/>
    <w:rsid w:val="006A6F63"/>
    <w:rsid w:val="006A779F"/>
    <w:rsid w:val="006B11A7"/>
    <w:rsid w:val="006B3ECA"/>
    <w:rsid w:val="006B649A"/>
    <w:rsid w:val="006C08F3"/>
    <w:rsid w:val="006C0D5D"/>
    <w:rsid w:val="006C0ED7"/>
    <w:rsid w:val="006C3324"/>
    <w:rsid w:val="006C5B32"/>
    <w:rsid w:val="006C5EBA"/>
    <w:rsid w:val="006D26C9"/>
    <w:rsid w:val="006D37CF"/>
    <w:rsid w:val="006D3C1B"/>
    <w:rsid w:val="006D4449"/>
    <w:rsid w:val="006D46AC"/>
    <w:rsid w:val="006D5178"/>
    <w:rsid w:val="006D541F"/>
    <w:rsid w:val="006D71D3"/>
    <w:rsid w:val="006D7709"/>
    <w:rsid w:val="006E179F"/>
    <w:rsid w:val="006E32A9"/>
    <w:rsid w:val="006E3E82"/>
    <w:rsid w:val="006E4007"/>
    <w:rsid w:val="006E4067"/>
    <w:rsid w:val="006E6501"/>
    <w:rsid w:val="006E69E6"/>
    <w:rsid w:val="006F0808"/>
    <w:rsid w:val="006F1CD5"/>
    <w:rsid w:val="006F2F2D"/>
    <w:rsid w:val="006F4E74"/>
    <w:rsid w:val="006F4F1B"/>
    <w:rsid w:val="006F5D3C"/>
    <w:rsid w:val="006F6436"/>
    <w:rsid w:val="0070418F"/>
    <w:rsid w:val="00705691"/>
    <w:rsid w:val="00706675"/>
    <w:rsid w:val="007069B8"/>
    <w:rsid w:val="00707651"/>
    <w:rsid w:val="00707E4C"/>
    <w:rsid w:val="0071011A"/>
    <w:rsid w:val="00714250"/>
    <w:rsid w:val="00715E18"/>
    <w:rsid w:val="007204E1"/>
    <w:rsid w:val="00723A74"/>
    <w:rsid w:val="0072623F"/>
    <w:rsid w:val="00726E80"/>
    <w:rsid w:val="007325E9"/>
    <w:rsid w:val="00733046"/>
    <w:rsid w:val="0073335E"/>
    <w:rsid w:val="00735253"/>
    <w:rsid w:val="00735809"/>
    <w:rsid w:val="00736140"/>
    <w:rsid w:val="00737119"/>
    <w:rsid w:val="0074024A"/>
    <w:rsid w:val="007422E2"/>
    <w:rsid w:val="00744CA0"/>
    <w:rsid w:val="00745E38"/>
    <w:rsid w:val="00746195"/>
    <w:rsid w:val="00747C6D"/>
    <w:rsid w:val="00751590"/>
    <w:rsid w:val="0075284E"/>
    <w:rsid w:val="00755A75"/>
    <w:rsid w:val="00756E55"/>
    <w:rsid w:val="00756F3B"/>
    <w:rsid w:val="00757DCC"/>
    <w:rsid w:val="0076130A"/>
    <w:rsid w:val="007617FB"/>
    <w:rsid w:val="00762832"/>
    <w:rsid w:val="00764321"/>
    <w:rsid w:val="00765F4C"/>
    <w:rsid w:val="0077022F"/>
    <w:rsid w:val="00773754"/>
    <w:rsid w:val="00774708"/>
    <w:rsid w:val="00776765"/>
    <w:rsid w:val="0077703F"/>
    <w:rsid w:val="007770C3"/>
    <w:rsid w:val="00781A14"/>
    <w:rsid w:val="00784665"/>
    <w:rsid w:val="00784CC8"/>
    <w:rsid w:val="00790BED"/>
    <w:rsid w:val="00790E93"/>
    <w:rsid w:val="007914BF"/>
    <w:rsid w:val="0079693A"/>
    <w:rsid w:val="00797023"/>
    <w:rsid w:val="00797FDC"/>
    <w:rsid w:val="007A0FB5"/>
    <w:rsid w:val="007A1E07"/>
    <w:rsid w:val="007A2C3D"/>
    <w:rsid w:val="007A306E"/>
    <w:rsid w:val="007A531E"/>
    <w:rsid w:val="007A7BA1"/>
    <w:rsid w:val="007B020E"/>
    <w:rsid w:val="007B04E2"/>
    <w:rsid w:val="007B094D"/>
    <w:rsid w:val="007B0AB6"/>
    <w:rsid w:val="007B14EB"/>
    <w:rsid w:val="007B53F1"/>
    <w:rsid w:val="007B5D18"/>
    <w:rsid w:val="007B5F1A"/>
    <w:rsid w:val="007B671D"/>
    <w:rsid w:val="007C14A4"/>
    <w:rsid w:val="007C25BD"/>
    <w:rsid w:val="007C3C77"/>
    <w:rsid w:val="007C5646"/>
    <w:rsid w:val="007C5EC1"/>
    <w:rsid w:val="007C7B16"/>
    <w:rsid w:val="007C7C1F"/>
    <w:rsid w:val="007D0DDF"/>
    <w:rsid w:val="007D5CBF"/>
    <w:rsid w:val="007D6666"/>
    <w:rsid w:val="007D76FD"/>
    <w:rsid w:val="007D7DDE"/>
    <w:rsid w:val="007E0597"/>
    <w:rsid w:val="007E2B7B"/>
    <w:rsid w:val="007E5142"/>
    <w:rsid w:val="007E7106"/>
    <w:rsid w:val="007E7E78"/>
    <w:rsid w:val="007F0482"/>
    <w:rsid w:val="007F0B16"/>
    <w:rsid w:val="007F2733"/>
    <w:rsid w:val="007F5000"/>
    <w:rsid w:val="007F56A7"/>
    <w:rsid w:val="007F60C8"/>
    <w:rsid w:val="007F6927"/>
    <w:rsid w:val="00802C3D"/>
    <w:rsid w:val="00802D25"/>
    <w:rsid w:val="00803346"/>
    <w:rsid w:val="00806ACB"/>
    <w:rsid w:val="00811B68"/>
    <w:rsid w:val="00811DC5"/>
    <w:rsid w:val="008141D1"/>
    <w:rsid w:val="00815F28"/>
    <w:rsid w:val="00816363"/>
    <w:rsid w:val="00817B2A"/>
    <w:rsid w:val="00817CB9"/>
    <w:rsid w:val="00822D38"/>
    <w:rsid w:val="00823215"/>
    <w:rsid w:val="00823414"/>
    <w:rsid w:val="00823A8D"/>
    <w:rsid w:val="00824E50"/>
    <w:rsid w:val="00826283"/>
    <w:rsid w:val="00826915"/>
    <w:rsid w:val="008275BA"/>
    <w:rsid w:val="0083070A"/>
    <w:rsid w:val="008312A9"/>
    <w:rsid w:val="00831F2C"/>
    <w:rsid w:val="00835895"/>
    <w:rsid w:val="00835928"/>
    <w:rsid w:val="0083753D"/>
    <w:rsid w:val="00840154"/>
    <w:rsid w:val="00844CE5"/>
    <w:rsid w:val="0085084B"/>
    <w:rsid w:val="00850BB7"/>
    <w:rsid w:val="008513D3"/>
    <w:rsid w:val="00852724"/>
    <w:rsid w:val="00856754"/>
    <w:rsid w:val="008569C7"/>
    <w:rsid w:val="00856B0E"/>
    <w:rsid w:val="00857EB2"/>
    <w:rsid w:val="00860786"/>
    <w:rsid w:val="00861137"/>
    <w:rsid w:val="00861523"/>
    <w:rsid w:val="00862D0F"/>
    <w:rsid w:val="008630F7"/>
    <w:rsid w:val="00864BF3"/>
    <w:rsid w:val="00865183"/>
    <w:rsid w:val="0086548E"/>
    <w:rsid w:val="00866C7B"/>
    <w:rsid w:val="00866F5A"/>
    <w:rsid w:val="00871342"/>
    <w:rsid w:val="008728F6"/>
    <w:rsid w:val="00872C2F"/>
    <w:rsid w:val="00873025"/>
    <w:rsid w:val="00874405"/>
    <w:rsid w:val="0087500E"/>
    <w:rsid w:val="00875133"/>
    <w:rsid w:val="008773D7"/>
    <w:rsid w:val="00880762"/>
    <w:rsid w:val="008811AF"/>
    <w:rsid w:val="0088346B"/>
    <w:rsid w:val="0088362F"/>
    <w:rsid w:val="008904A6"/>
    <w:rsid w:val="008904BD"/>
    <w:rsid w:val="00890948"/>
    <w:rsid w:val="00890954"/>
    <w:rsid w:val="00891003"/>
    <w:rsid w:val="008928B6"/>
    <w:rsid w:val="00894FB6"/>
    <w:rsid w:val="00897DFD"/>
    <w:rsid w:val="00897FA6"/>
    <w:rsid w:val="008A0233"/>
    <w:rsid w:val="008A1B9C"/>
    <w:rsid w:val="008A727F"/>
    <w:rsid w:val="008B0DC1"/>
    <w:rsid w:val="008B3175"/>
    <w:rsid w:val="008B39DE"/>
    <w:rsid w:val="008B3F60"/>
    <w:rsid w:val="008B51D0"/>
    <w:rsid w:val="008B565E"/>
    <w:rsid w:val="008B7550"/>
    <w:rsid w:val="008C1DC4"/>
    <w:rsid w:val="008C2B5C"/>
    <w:rsid w:val="008C569A"/>
    <w:rsid w:val="008C56CA"/>
    <w:rsid w:val="008C68A6"/>
    <w:rsid w:val="008D0C7D"/>
    <w:rsid w:val="008D3736"/>
    <w:rsid w:val="008D6AE8"/>
    <w:rsid w:val="008E2088"/>
    <w:rsid w:val="008E35A3"/>
    <w:rsid w:val="008E365E"/>
    <w:rsid w:val="008E431A"/>
    <w:rsid w:val="008E45EB"/>
    <w:rsid w:val="008E662F"/>
    <w:rsid w:val="008E6782"/>
    <w:rsid w:val="008E797F"/>
    <w:rsid w:val="008E7D48"/>
    <w:rsid w:val="008F0F16"/>
    <w:rsid w:val="008F2BC9"/>
    <w:rsid w:val="008F2CC6"/>
    <w:rsid w:val="008F4759"/>
    <w:rsid w:val="008F532E"/>
    <w:rsid w:val="008F570A"/>
    <w:rsid w:val="008F7104"/>
    <w:rsid w:val="008F7F0A"/>
    <w:rsid w:val="0090067E"/>
    <w:rsid w:val="00901A32"/>
    <w:rsid w:val="00901E07"/>
    <w:rsid w:val="0090254E"/>
    <w:rsid w:val="009036E7"/>
    <w:rsid w:val="0091032A"/>
    <w:rsid w:val="00912C3D"/>
    <w:rsid w:val="00912E6C"/>
    <w:rsid w:val="00913D7A"/>
    <w:rsid w:val="00914B83"/>
    <w:rsid w:val="00916112"/>
    <w:rsid w:val="009224FC"/>
    <w:rsid w:val="00922F82"/>
    <w:rsid w:val="00924A48"/>
    <w:rsid w:val="009267B7"/>
    <w:rsid w:val="00926B3C"/>
    <w:rsid w:val="00937E13"/>
    <w:rsid w:val="009401D2"/>
    <w:rsid w:val="009428C3"/>
    <w:rsid w:val="00945BE8"/>
    <w:rsid w:val="0094632E"/>
    <w:rsid w:val="00950808"/>
    <w:rsid w:val="00950BF6"/>
    <w:rsid w:val="009521E1"/>
    <w:rsid w:val="00953714"/>
    <w:rsid w:val="00954411"/>
    <w:rsid w:val="00955107"/>
    <w:rsid w:val="00957D8E"/>
    <w:rsid w:val="00957FA3"/>
    <w:rsid w:val="00961843"/>
    <w:rsid w:val="0096194A"/>
    <w:rsid w:val="00961B1C"/>
    <w:rsid w:val="00962931"/>
    <w:rsid w:val="009660F5"/>
    <w:rsid w:val="00966B12"/>
    <w:rsid w:val="009704BC"/>
    <w:rsid w:val="009747C0"/>
    <w:rsid w:val="00974C9C"/>
    <w:rsid w:val="00975578"/>
    <w:rsid w:val="0097685B"/>
    <w:rsid w:val="009773A5"/>
    <w:rsid w:val="0097796C"/>
    <w:rsid w:val="00977F73"/>
    <w:rsid w:val="00980E87"/>
    <w:rsid w:val="00984E13"/>
    <w:rsid w:val="00987295"/>
    <w:rsid w:val="00990AD9"/>
    <w:rsid w:val="00996090"/>
    <w:rsid w:val="009A0443"/>
    <w:rsid w:val="009A2C26"/>
    <w:rsid w:val="009A30AF"/>
    <w:rsid w:val="009A4BDA"/>
    <w:rsid w:val="009A545D"/>
    <w:rsid w:val="009B2171"/>
    <w:rsid w:val="009B3A14"/>
    <w:rsid w:val="009B4EC8"/>
    <w:rsid w:val="009B5314"/>
    <w:rsid w:val="009B5EE3"/>
    <w:rsid w:val="009B68B1"/>
    <w:rsid w:val="009B6B72"/>
    <w:rsid w:val="009B6FEA"/>
    <w:rsid w:val="009C0003"/>
    <w:rsid w:val="009C1569"/>
    <w:rsid w:val="009C545E"/>
    <w:rsid w:val="009C564D"/>
    <w:rsid w:val="009C74C9"/>
    <w:rsid w:val="009D0168"/>
    <w:rsid w:val="009D2F85"/>
    <w:rsid w:val="009D3616"/>
    <w:rsid w:val="009D60FC"/>
    <w:rsid w:val="009D7298"/>
    <w:rsid w:val="009D7CE7"/>
    <w:rsid w:val="009D7D76"/>
    <w:rsid w:val="009E1E6A"/>
    <w:rsid w:val="009E5B1E"/>
    <w:rsid w:val="009F0CB4"/>
    <w:rsid w:val="009F0FCB"/>
    <w:rsid w:val="009F1851"/>
    <w:rsid w:val="009F4056"/>
    <w:rsid w:val="009F463F"/>
    <w:rsid w:val="009F4861"/>
    <w:rsid w:val="009F5243"/>
    <w:rsid w:val="009F5583"/>
    <w:rsid w:val="009F57DB"/>
    <w:rsid w:val="009F5C1E"/>
    <w:rsid w:val="009F5E54"/>
    <w:rsid w:val="009F79D5"/>
    <w:rsid w:val="00A003DF"/>
    <w:rsid w:val="00A00C78"/>
    <w:rsid w:val="00A02270"/>
    <w:rsid w:val="00A0732A"/>
    <w:rsid w:val="00A100A7"/>
    <w:rsid w:val="00A12F67"/>
    <w:rsid w:val="00A14AF5"/>
    <w:rsid w:val="00A14AFE"/>
    <w:rsid w:val="00A14C09"/>
    <w:rsid w:val="00A154E8"/>
    <w:rsid w:val="00A17725"/>
    <w:rsid w:val="00A20058"/>
    <w:rsid w:val="00A20958"/>
    <w:rsid w:val="00A23DAF"/>
    <w:rsid w:val="00A24FA6"/>
    <w:rsid w:val="00A279D5"/>
    <w:rsid w:val="00A303F9"/>
    <w:rsid w:val="00A32D47"/>
    <w:rsid w:val="00A332F6"/>
    <w:rsid w:val="00A45D6B"/>
    <w:rsid w:val="00A4664C"/>
    <w:rsid w:val="00A5014F"/>
    <w:rsid w:val="00A506FF"/>
    <w:rsid w:val="00A518BB"/>
    <w:rsid w:val="00A535DA"/>
    <w:rsid w:val="00A5372C"/>
    <w:rsid w:val="00A537CE"/>
    <w:rsid w:val="00A56076"/>
    <w:rsid w:val="00A56F7E"/>
    <w:rsid w:val="00A57381"/>
    <w:rsid w:val="00A60174"/>
    <w:rsid w:val="00A60589"/>
    <w:rsid w:val="00A61BCF"/>
    <w:rsid w:val="00A62492"/>
    <w:rsid w:val="00A65AF7"/>
    <w:rsid w:val="00A66BB6"/>
    <w:rsid w:val="00A70028"/>
    <w:rsid w:val="00A71DEB"/>
    <w:rsid w:val="00A7216E"/>
    <w:rsid w:val="00A73D6A"/>
    <w:rsid w:val="00A747E4"/>
    <w:rsid w:val="00A75FBE"/>
    <w:rsid w:val="00A77639"/>
    <w:rsid w:val="00A80ACA"/>
    <w:rsid w:val="00A836BA"/>
    <w:rsid w:val="00A8413D"/>
    <w:rsid w:val="00A90BAB"/>
    <w:rsid w:val="00A9138E"/>
    <w:rsid w:val="00A91938"/>
    <w:rsid w:val="00A92694"/>
    <w:rsid w:val="00A92BA0"/>
    <w:rsid w:val="00A930BE"/>
    <w:rsid w:val="00A93AB0"/>
    <w:rsid w:val="00A944D0"/>
    <w:rsid w:val="00A94568"/>
    <w:rsid w:val="00A94A19"/>
    <w:rsid w:val="00A95621"/>
    <w:rsid w:val="00A969D4"/>
    <w:rsid w:val="00AA00F1"/>
    <w:rsid w:val="00AA45E1"/>
    <w:rsid w:val="00AA4629"/>
    <w:rsid w:val="00AA4B8D"/>
    <w:rsid w:val="00AA788F"/>
    <w:rsid w:val="00AB04B5"/>
    <w:rsid w:val="00AB0AE9"/>
    <w:rsid w:val="00AB1359"/>
    <w:rsid w:val="00AB1368"/>
    <w:rsid w:val="00AB5516"/>
    <w:rsid w:val="00AB56B0"/>
    <w:rsid w:val="00AB585B"/>
    <w:rsid w:val="00AB59BB"/>
    <w:rsid w:val="00AB6900"/>
    <w:rsid w:val="00AB6BD3"/>
    <w:rsid w:val="00AB79BC"/>
    <w:rsid w:val="00AB79F7"/>
    <w:rsid w:val="00AC1575"/>
    <w:rsid w:val="00AC3A1F"/>
    <w:rsid w:val="00AC3E6C"/>
    <w:rsid w:val="00AC4FEE"/>
    <w:rsid w:val="00AC66F3"/>
    <w:rsid w:val="00AC67B1"/>
    <w:rsid w:val="00AC68BA"/>
    <w:rsid w:val="00AD2231"/>
    <w:rsid w:val="00AD2862"/>
    <w:rsid w:val="00AD46B1"/>
    <w:rsid w:val="00AD46D3"/>
    <w:rsid w:val="00AD5F76"/>
    <w:rsid w:val="00AE01E5"/>
    <w:rsid w:val="00AE2C76"/>
    <w:rsid w:val="00AE4475"/>
    <w:rsid w:val="00AF0456"/>
    <w:rsid w:val="00AF0BD0"/>
    <w:rsid w:val="00AF245C"/>
    <w:rsid w:val="00AF29C0"/>
    <w:rsid w:val="00AF3E08"/>
    <w:rsid w:val="00AF4542"/>
    <w:rsid w:val="00B00FEF"/>
    <w:rsid w:val="00B0198C"/>
    <w:rsid w:val="00B02D6A"/>
    <w:rsid w:val="00B03EF0"/>
    <w:rsid w:val="00B05081"/>
    <w:rsid w:val="00B057A3"/>
    <w:rsid w:val="00B05C86"/>
    <w:rsid w:val="00B07E7B"/>
    <w:rsid w:val="00B10A9B"/>
    <w:rsid w:val="00B12D50"/>
    <w:rsid w:val="00B13098"/>
    <w:rsid w:val="00B13E55"/>
    <w:rsid w:val="00B15A00"/>
    <w:rsid w:val="00B163D0"/>
    <w:rsid w:val="00B16718"/>
    <w:rsid w:val="00B17ABD"/>
    <w:rsid w:val="00B20F57"/>
    <w:rsid w:val="00B21009"/>
    <w:rsid w:val="00B218FE"/>
    <w:rsid w:val="00B2397F"/>
    <w:rsid w:val="00B2508B"/>
    <w:rsid w:val="00B26845"/>
    <w:rsid w:val="00B26B36"/>
    <w:rsid w:val="00B31137"/>
    <w:rsid w:val="00B31791"/>
    <w:rsid w:val="00B321C6"/>
    <w:rsid w:val="00B3302C"/>
    <w:rsid w:val="00B36EEF"/>
    <w:rsid w:val="00B37DCA"/>
    <w:rsid w:val="00B37E9C"/>
    <w:rsid w:val="00B403B6"/>
    <w:rsid w:val="00B427ED"/>
    <w:rsid w:val="00B44AD1"/>
    <w:rsid w:val="00B44BCB"/>
    <w:rsid w:val="00B47C23"/>
    <w:rsid w:val="00B50C3F"/>
    <w:rsid w:val="00B517F4"/>
    <w:rsid w:val="00B52305"/>
    <w:rsid w:val="00B527EE"/>
    <w:rsid w:val="00B54238"/>
    <w:rsid w:val="00B54ED3"/>
    <w:rsid w:val="00B6066E"/>
    <w:rsid w:val="00B60EB2"/>
    <w:rsid w:val="00B62356"/>
    <w:rsid w:val="00B62FA3"/>
    <w:rsid w:val="00B63C34"/>
    <w:rsid w:val="00B657F0"/>
    <w:rsid w:val="00B67B80"/>
    <w:rsid w:val="00B700F7"/>
    <w:rsid w:val="00B70A9F"/>
    <w:rsid w:val="00B7144B"/>
    <w:rsid w:val="00B814E0"/>
    <w:rsid w:val="00B82818"/>
    <w:rsid w:val="00B841E8"/>
    <w:rsid w:val="00B85BDB"/>
    <w:rsid w:val="00B87543"/>
    <w:rsid w:val="00B91B19"/>
    <w:rsid w:val="00B96086"/>
    <w:rsid w:val="00B97C62"/>
    <w:rsid w:val="00BA0C25"/>
    <w:rsid w:val="00BA1098"/>
    <w:rsid w:val="00BA146D"/>
    <w:rsid w:val="00BA149D"/>
    <w:rsid w:val="00BA16B1"/>
    <w:rsid w:val="00BA4603"/>
    <w:rsid w:val="00BA4B70"/>
    <w:rsid w:val="00BA5A40"/>
    <w:rsid w:val="00BB1997"/>
    <w:rsid w:val="00BB1D75"/>
    <w:rsid w:val="00BB1E6F"/>
    <w:rsid w:val="00BB3E44"/>
    <w:rsid w:val="00BB5703"/>
    <w:rsid w:val="00BB6735"/>
    <w:rsid w:val="00BB78FC"/>
    <w:rsid w:val="00BB7E9C"/>
    <w:rsid w:val="00BC1550"/>
    <w:rsid w:val="00BC3C9B"/>
    <w:rsid w:val="00BC40A0"/>
    <w:rsid w:val="00BC4BBC"/>
    <w:rsid w:val="00BC7F09"/>
    <w:rsid w:val="00BD1679"/>
    <w:rsid w:val="00BD1CE8"/>
    <w:rsid w:val="00BD1D68"/>
    <w:rsid w:val="00BD3542"/>
    <w:rsid w:val="00BD4014"/>
    <w:rsid w:val="00BD4359"/>
    <w:rsid w:val="00BD59E2"/>
    <w:rsid w:val="00BD7C32"/>
    <w:rsid w:val="00BE21DF"/>
    <w:rsid w:val="00BE3D79"/>
    <w:rsid w:val="00BE4044"/>
    <w:rsid w:val="00BE4834"/>
    <w:rsid w:val="00BE4EDE"/>
    <w:rsid w:val="00BE6506"/>
    <w:rsid w:val="00BE6FF4"/>
    <w:rsid w:val="00BF1967"/>
    <w:rsid w:val="00BF2F12"/>
    <w:rsid w:val="00BF2F88"/>
    <w:rsid w:val="00BF4587"/>
    <w:rsid w:val="00BF58C2"/>
    <w:rsid w:val="00C04B0E"/>
    <w:rsid w:val="00C04C36"/>
    <w:rsid w:val="00C04E92"/>
    <w:rsid w:val="00C0522C"/>
    <w:rsid w:val="00C0642B"/>
    <w:rsid w:val="00C069A3"/>
    <w:rsid w:val="00C069F7"/>
    <w:rsid w:val="00C119E1"/>
    <w:rsid w:val="00C123DA"/>
    <w:rsid w:val="00C13457"/>
    <w:rsid w:val="00C14EF2"/>
    <w:rsid w:val="00C156ED"/>
    <w:rsid w:val="00C177C0"/>
    <w:rsid w:val="00C22BE8"/>
    <w:rsid w:val="00C24332"/>
    <w:rsid w:val="00C2446D"/>
    <w:rsid w:val="00C27881"/>
    <w:rsid w:val="00C30251"/>
    <w:rsid w:val="00C32C82"/>
    <w:rsid w:val="00C33E1F"/>
    <w:rsid w:val="00C34783"/>
    <w:rsid w:val="00C35271"/>
    <w:rsid w:val="00C35A1D"/>
    <w:rsid w:val="00C35DE0"/>
    <w:rsid w:val="00C410F2"/>
    <w:rsid w:val="00C434D6"/>
    <w:rsid w:val="00C43A8E"/>
    <w:rsid w:val="00C45A89"/>
    <w:rsid w:val="00C46A2A"/>
    <w:rsid w:val="00C5174A"/>
    <w:rsid w:val="00C5186A"/>
    <w:rsid w:val="00C538E6"/>
    <w:rsid w:val="00C54C66"/>
    <w:rsid w:val="00C56166"/>
    <w:rsid w:val="00C56250"/>
    <w:rsid w:val="00C6197B"/>
    <w:rsid w:val="00C61C25"/>
    <w:rsid w:val="00C64EB5"/>
    <w:rsid w:val="00C6500C"/>
    <w:rsid w:val="00C65F3D"/>
    <w:rsid w:val="00C67077"/>
    <w:rsid w:val="00C7135A"/>
    <w:rsid w:val="00C71ED6"/>
    <w:rsid w:val="00C7364E"/>
    <w:rsid w:val="00C74668"/>
    <w:rsid w:val="00C7467C"/>
    <w:rsid w:val="00C756DE"/>
    <w:rsid w:val="00C77105"/>
    <w:rsid w:val="00C7775A"/>
    <w:rsid w:val="00C77870"/>
    <w:rsid w:val="00C805F3"/>
    <w:rsid w:val="00C80E30"/>
    <w:rsid w:val="00C818E2"/>
    <w:rsid w:val="00C83812"/>
    <w:rsid w:val="00C83E8D"/>
    <w:rsid w:val="00C842A6"/>
    <w:rsid w:val="00C845E5"/>
    <w:rsid w:val="00C84618"/>
    <w:rsid w:val="00C86CEB"/>
    <w:rsid w:val="00C86EE4"/>
    <w:rsid w:val="00C92BC3"/>
    <w:rsid w:val="00C92E13"/>
    <w:rsid w:val="00C94408"/>
    <w:rsid w:val="00C977B3"/>
    <w:rsid w:val="00C97DE2"/>
    <w:rsid w:val="00CA0D9C"/>
    <w:rsid w:val="00CA1791"/>
    <w:rsid w:val="00CA5DB6"/>
    <w:rsid w:val="00CA6241"/>
    <w:rsid w:val="00CB06A6"/>
    <w:rsid w:val="00CB324A"/>
    <w:rsid w:val="00CB48D7"/>
    <w:rsid w:val="00CB4DB8"/>
    <w:rsid w:val="00CB53BA"/>
    <w:rsid w:val="00CB61BD"/>
    <w:rsid w:val="00CC0FD7"/>
    <w:rsid w:val="00CC126E"/>
    <w:rsid w:val="00CC1D6E"/>
    <w:rsid w:val="00CC2124"/>
    <w:rsid w:val="00CC293E"/>
    <w:rsid w:val="00CC626B"/>
    <w:rsid w:val="00CC7463"/>
    <w:rsid w:val="00CD18A7"/>
    <w:rsid w:val="00CD2581"/>
    <w:rsid w:val="00CD5D99"/>
    <w:rsid w:val="00CD5E7A"/>
    <w:rsid w:val="00CD6036"/>
    <w:rsid w:val="00CD684C"/>
    <w:rsid w:val="00CD686C"/>
    <w:rsid w:val="00CD7A30"/>
    <w:rsid w:val="00CE05C0"/>
    <w:rsid w:val="00CE07B7"/>
    <w:rsid w:val="00CE33A3"/>
    <w:rsid w:val="00CE3781"/>
    <w:rsid w:val="00CE58BB"/>
    <w:rsid w:val="00CE62D7"/>
    <w:rsid w:val="00CF1FF6"/>
    <w:rsid w:val="00CF5025"/>
    <w:rsid w:val="00CF5A5A"/>
    <w:rsid w:val="00CF652C"/>
    <w:rsid w:val="00CF6890"/>
    <w:rsid w:val="00CF7647"/>
    <w:rsid w:val="00D0073E"/>
    <w:rsid w:val="00D018A4"/>
    <w:rsid w:val="00D02E6A"/>
    <w:rsid w:val="00D03B5D"/>
    <w:rsid w:val="00D04575"/>
    <w:rsid w:val="00D045A0"/>
    <w:rsid w:val="00D061ED"/>
    <w:rsid w:val="00D06459"/>
    <w:rsid w:val="00D12929"/>
    <w:rsid w:val="00D154A5"/>
    <w:rsid w:val="00D20996"/>
    <w:rsid w:val="00D20CA7"/>
    <w:rsid w:val="00D217A7"/>
    <w:rsid w:val="00D22A8F"/>
    <w:rsid w:val="00D22AFC"/>
    <w:rsid w:val="00D24DF0"/>
    <w:rsid w:val="00D24F11"/>
    <w:rsid w:val="00D250DF"/>
    <w:rsid w:val="00D255DB"/>
    <w:rsid w:val="00D27279"/>
    <w:rsid w:val="00D30CA9"/>
    <w:rsid w:val="00D30DD9"/>
    <w:rsid w:val="00D31036"/>
    <w:rsid w:val="00D31277"/>
    <w:rsid w:val="00D31427"/>
    <w:rsid w:val="00D31BF2"/>
    <w:rsid w:val="00D31CB0"/>
    <w:rsid w:val="00D33028"/>
    <w:rsid w:val="00D33D15"/>
    <w:rsid w:val="00D37464"/>
    <w:rsid w:val="00D37A26"/>
    <w:rsid w:val="00D37D6E"/>
    <w:rsid w:val="00D435B2"/>
    <w:rsid w:val="00D45395"/>
    <w:rsid w:val="00D45ED9"/>
    <w:rsid w:val="00D473C9"/>
    <w:rsid w:val="00D479CA"/>
    <w:rsid w:val="00D5147F"/>
    <w:rsid w:val="00D515EA"/>
    <w:rsid w:val="00D53A7D"/>
    <w:rsid w:val="00D54AC7"/>
    <w:rsid w:val="00D54B35"/>
    <w:rsid w:val="00D56CC9"/>
    <w:rsid w:val="00D573AC"/>
    <w:rsid w:val="00D608F3"/>
    <w:rsid w:val="00D62DEA"/>
    <w:rsid w:val="00D64D33"/>
    <w:rsid w:val="00D67147"/>
    <w:rsid w:val="00D67DAA"/>
    <w:rsid w:val="00D70AF2"/>
    <w:rsid w:val="00D70B3B"/>
    <w:rsid w:val="00D72100"/>
    <w:rsid w:val="00D726E7"/>
    <w:rsid w:val="00D729F2"/>
    <w:rsid w:val="00D72C24"/>
    <w:rsid w:val="00D7301F"/>
    <w:rsid w:val="00D73682"/>
    <w:rsid w:val="00D75609"/>
    <w:rsid w:val="00D766B6"/>
    <w:rsid w:val="00D829F0"/>
    <w:rsid w:val="00D833C7"/>
    <w:rsid w:val="00D834F7"/>
    <w:rsid w:val="00D85719"/>
    <w:rsid w:val="00D85B42"/>
    <w:rsid w:val="00D864D8"/>
    <w:rsid w:val="00D91C7E"/>
    <w:rsid w:val="00D956D7"/>
    <w:rsid w:val="00D974F5"/>
    <w:rsid w:val="00DA159F"/>
    <w:rsid w:val="00DA198F"/>
    <w:rsid w:val="00DA4662"/>
    <w:rsid w:val="00DA52D3"/>
    <w:rsid w:val="00DA6F7A"/>
    <w:rsid w:val="00DA71DB"/>
    <w:rsid w:val="00DA75CB"/>
    <w:rsid w:val="00DB1E12"/>
    <w:rsid w:val="00DB2481"/>
    <w:rsid w:val="00DB34DA"/>
    <w:rsid w:val="00DB3FDC"/>
    <w:rsid w:val="00DB43BE"/>
    <w:rsid w:val="00DB46AE"/>
    <w:rsid w:val="00DB481B"/>
    <w:rsid w:val="00DB50C1"/>
    <w:rsid w:val="00DB7780"/>
    <w:rsid w:val="00DC1B60"/>
    <w:rsid w:val="00DC1B96"/>
    <w:rsid w:val="00DC2B54"/>
    <w:rsid w:val="00DC372A"/>
    <w:rsid w:val="00DC6741"/>
    <w:rsid w:val="00DC6DC8"/>
    <w:rsid w:val="00DC6DD4"/>
    <w:rsid w:val="00DC720A"/>
    <w:rsid w:val="00DD348A"/>
    <w:rsid w:val="00DD3F4A"/>
    <w:rsid w:val="00DD3F9C"/>
    <w:rsid w:val="00DD642B"/>
    <w:rsid w:val="00DD7AAC"/>
    <w:rsid w:val="00DD7F8C"/>
    <w:rsid w:val="00DE0513"/>
    <w:rsid w:val="00DE2188"/>
    <w:rsid w:val="00DE34F4"/>
    <w:rsid w:val="00DE3A5D"/>
    <w:rsid w:val="00DE4591"/>
    <w:rsid w:val="00DE4E94"/>
    <w:rsid w:val="00DE6F86"/>
    <w:rsid w:val="00DF2F8F"/>
    <w:rsid w:val="00DF3128"/>
    <w:rsid w:val="00DF3563"/>
    <w:rsid w:val="00DF45C2"/>
    <w:rsid w:val="00DF5216"/>
    <w:rsid w:val="00DF6AB4"/>
    <w:rsid w:val="00E0069B"/>
    <w:rsid w:val="00E04D5B"/>
    <w:rsid w:val="00E06670"/>
    <w:rsid w:val="00E06CEC"/>
    <w:rsid w:val="00E07081"/>
    <w:rsid w:val="00E07987"/>
    <w:rsid w:val="00E10EC7"/>
    <w:rsid w:val="00E10FD2"/>
    <w:rsid w:val="00E14A85"/>
    <w:rsid w:val="00E215AD"/>
    <w:rsid w:val="00E218AE"/>
    <w:rsid w:val="00E22636"/>
    <w:rsid w:val="00E2264E"/>
    <w:rsid w:val="00E233B6"/>
    <w:rsid w:val="00E2428C"/>
    <w:rsid w:val="00E26DCC"/>
    <w:rsid w:val="00E331DD"/>
    <w:rsid w:val="00E339C7"/>
    <w:rsid w:val="00E33FAB"/>
    <w:rsid w:val="00E34105"/>
    <w:rsid w:val="00E36B90"/>
    <w:rsid w:val="00E36C3D"/>
    <w:rsid w:val="00E406D1"/>
    <w:rsid w:val="00E41C5E"/>
    <w:rsid w:val="00E425A8"/>
    <w:rsid w:val="00E42A19"/>
    <w:rsid w:val="00E42E1D"/>
    <w:rsid w:val="00E438AA"/>
    <w:rsid w:val="00E441FA"/>
    <w:rsid w:val="00E442C4"/>
    <w:rsid w:val="00E45413"/>
    <w:rsid w:val="00E45821"/>
    <w:rsid w:val="00E45A94"/>
    <w:rsid w:val="00E47209"/>
    <w:rsid w:val="00E54724"/>
    <w:rsid w:val="00E54E0D"/>
    <w:rsid w:val="00E55029"/>
    <w:rsid w:val="00E55E8D"/>
    <w:rsid w:val="00E63E6B"/>
    <w:rsid w:val="00E64322"/>
    <w:rsid w:val="00E65309"/>
    <w:rsid w:val="00E65B91"/>
    <w:rsid w:val="00E67A7A"/>
    <w:rsid w:val="00E67E1B"/>
    <w:rsid w:val="00E716DB"/>
    <w:rsid w:val="00E738F8"/>
    <w:rsid w:val="00E7546E"/>
    <w:rsid w:val="00E75AB6"/>
    <w:rsid w:val="00E75DDC"/>
    <w:rsid w:val="00E76FE0"/>
    <w:rsid w:val="00E80F3F"/>
    <w:rsid w:val="00E81017"/>
    <w:rsid w:val="00E827AF"/>
    <w:rsid w:val="00E82870"/>
    <w:rsid w:val="00E8350C"/>
    <w:rsid w:val="00E83AF2"/>
    <w:rsid w:val="00E8486C"/>
    <w:rsid w:val="00E85DB2"/>
    <w:rsid w:val="00E86297"/>
    <w:rsid w:val="00E904E1"/>
    <w:rsid w:val="00E9178F"/>
    <w:rsid w:val="00E94B62"/>
    <w:rsid w:val="00E96FBF"/>
    <w:rsid w:val="00E9785B"/>
    <w:rsid w:val="00EA0C86"/>
    <w:rsid w:val="00EA15F6"/>
    <w:rsid w:val="00EA228F"/>
    <w:rsid w:val="00EA596E"/>
    <w:rsid w:val="00EA7E5F"/>
    <w:rsid w:val="00EA7F20"/>
    <w:rsid w:val="00EB071F"/>
    <w:rsid w:val="00EB1A9E"/>
    <w:rsid w:val="00EB1DA0"/>
    <w:rsid w:val="00EB312F"/>
    <w:rsid w:val="00EB31E1"/>
    <w:rsid w:val="00EB4B97"/>
    <w:rsid w:val="00EB54E5"/>
    <w:rsid w:val="00EB5994"/>
    <w:rsid w:val="00EB5DCC"/>
    <w:rsid w:val="00EB65DE"/>
    <w:rsid w:val="00EB6C9A"/>
    <w:rsid w:val="00EB7937"/>
    <w:rsid w:val="00EC08D6"/>
    <w:rsid w:val="00EC3E24"/>
    <w:rsid w:val="00EC43BC"/>
    <w:rsid w:val="00EC5C1B"/>
    <w:rsid w:val="00EC6BCD"/>
    <w:rsid w:val="00ED1127"/>
    <w:rsid w:val="00ED3B07"/>
    <w:rsid w:val="00ED5A63"/>
    <w:rsid w:val="00ED6AA0"/>
    <w:rsid w:val="00ED7CAD"/>
    <w:rsid w:val="00ED7ED2"/>
    <w:rsid w:val="00EE2776"/>
    <w:rsid w:val="00EE345C"/>
    <w:rsid w:val="00EE4FB6"/>
    <w:rsid w:val="00EE65FF"/>
    <w:rsid w:val="00EF13D6"/>
    <w:rsid w:val="00EF1432"/>
    <w:rsid w:val="00EF4FDA"/>
    <w:rsid w:val="00EF5625"/>
    <w:rsid w:val="00EF7286"/>
    <w:rsid w:val="00F02F02"/>
    <w:rsid w:val="00F0392B"/>
    <w:rsid w:val="00F0473B"/>
    <w:rsid w:val="00F05AA7"/>
    <w:rsid w:val="00F0614F"/>
    <w:rsid w:val="00F0672C"/>
    <w:rsid w:val="00F07A5D"/>
    <w:rsid w:val="00F123F6"/>
    <w:rsid w:val="00F1270C"/>
    <w:rsid w:val="00F12BCB"/>
    <w:rsid w:val="00F14178"/>
    <w:rsid w:val="00F14533"/>
    <w:rsid w:val="00F154D1"/>
    <w:rsid w:val="00F16F00"/>
    <w:rsid w:val="00F16FA0"/>
    <w:rsid w:val="00F173D8"/>
    <w:rsid w:val="00F1748A"/>
    <w:rsid w:val="00F17B02"/>
    <w:rsid w:val="00F249BD"/>
    <w:rsid w:val="00F249F1"/>
    <w:rsid w:val="00F2591B"/>
    <w:rsid w:val="00F27BB1"/>
    <w:rsid w:val="00F32251"/>
    <w:rsid w:val="00F32A32"/>
    <w:rsid w:val="00F32CEB"/>
    <w:rsid w:val="00F33937"/>
    <w:rsid w:val="00F345B6"/>
    <w:rsid w:val="00F3474F"/>
    <w:rsid w:val="00F3553A"/>
    <w:rsid w:val="00F36931"/>
    <w:rsid w:val="00F3727A"/>
    <w:rsid w:val="00F374AA"/>
    <w:rsid w:val="00F37B8A"/>
    <w:rsid w:val="00F40054"/>
    <w:rsid w:val="00F43849"/>
    <w:rsid w:val="00F43CC6"/>
    <w:rsid w:val="00F46BDA"/>
    <w:rsid w:val="00F475B7"/>
    <w:rsid w:val="00F536F2"/>
    <w:rsid w:val="00F55AEE"/>
    <w:rsid w:val="00F5614D"/>
    <w:rsid w:val="00F56DED"/>
    <w:rsid w:val="00F56F10"/>
    <w:rsid w:val="00F57836"/>
    <w:rsid w:val="00F616BA"/>
    <w:rsid w:val="00F62DB1"/>
    <w:rsid w:val="00F64717"/>
    <w:rsid w:val="00F65A2F"/>
    <w:rsid w:val="00F66722"/>
    <w:rsid w:val="00F67CC5"/>
    <w:rsid w:val="00F67D8D"/>
    <w:rsid w:val="00F70506"/>
    <w:rsid w:val="00F71881"/>
    <w:rsid w:val="00F735C8"/>
    <w:rsid w:val="00F73D73"/>
    <w:rsid w:val="00F7409D"/>
    <w:rsid w:val="00F7439E"/>
    <w:rsid w:val="00F76876"/>
    <w:rsid w:val="00F822A5"/>
    <w:rsid w:val="00F833F6"/>
    <w:rsid w:val="00F85CCF"/>
    <w:rsid w:val="00F86E78"/>
    <w:rsid w:val="00F87764"/>
    <w:rsid w:val="00F90C74"/>
    <w:rsid w:val="00F922CB"/>
    <w:rsid w:val="00F92B75"/>
    <w:rsid w:val="00F92D86"/>
    <w:rsid w:val="00F93358"/>
    <w:rsid w:val="00F94151"/>
    <w:rsid w:val="00F94BF7"/>
    <w:rsid w:val="00F97636"/>
    <w:rsid w:val="00F976B5"/>
    <w:rsid w:val="00FA0107"/>
    <w:rsid w:val="00FA0AC6"/>
    <w:rsid w:val="00FA0CA7"/>
    <w:rsid w:val="00FA1003"/>
    <w:rsid w:val="00FA1786"/>
    <w:rsid w:val="00FA2099"/>
    <w:rsid w:val="00FA31A1"/>
    <w:rsid w:val="00FA7633"/>
    <w:rsid w:val="00FB0496"/>
    <w:rsid w:val="00FB0BE7"/>
    <w:rsid w:val="00FB3FA1"/>
    <w:rsid w:val="00FB4BE4"/>
    <w:rsid w:val="00FB6001"/>
    <w:rsid w:val="00FB62E9"/>
    <w:rsid w:val="00FB7981"/>
    <w:rsid w:val="00FB7FE8"/>
    <w:rsid w:val="00FC1FC9"/>
    <w:rsid w:val="00FC35A2"/>
    <w:rsid w:val="00FC3630"/>
    <w:rsid w:val="00FC3840"/>
    <w:rsid w:val="00FC422F"/>
    <w:rsid w:val="00FC6372"/>
    <w:rsid w:val="00FC7AC6"/>
    <w:rsid w:val="00FD0C99"/>
    <w:rsid w:val="00FD13C8"/>
    <w:rsid w:val="00FD148B"/>
    <w:rsid w:val="00FD2063"/>
    <w:rsid w:val="00FD4357"/>
    <w:rsid w:val="00FD467A"/>
    <w:rsid w:val="00FD4B15"/>
    <w:rsid w:val="00FE2B7D"/>
    <w:rsid w:val="00FE3869"/>
    <w:rsid w:val="00FE5957"/>
    <w:rsid w:val="00FE791B"/>
    <w:rsid w:val="00FF286F"/>
    <w:rsid w:val="00FF321C"/>
    <w:rsid w:val="00FF3D80"/>
    <w:rsid w:val="00FF4624"/>
    <w:rsid w:val="00FF4C55"/>
    <w:rsid w:val="00FF7187"/>
    <w:rsid w:val="011A1C9D"/>
    <w:rsid w:val="0131AC69"/>
    <w:rsid w:val="01A5E85F"/>
    <w:rsid w:val="02BF5242"/>
    <w:rsid w:val="03350E9C"/>
    <w:rsid w:val="0397AA07"/>
    <w:rsid w:val="039E3D16"/>
    <w:rsid w:val="03FA27C0"/>
    <w:rsid w:val="04860717"/>
    <w:rsid w:val="048DB64B"/>
    <w:rsid w:val="049FCAE2"/>
    <w:rsid w:val="054C6F17"/>
    <w:rsid w:val="055A03F0"/>
    <w:rsid w:val="061C6F86"/>
    <w:rsid w:val="07E5F5EE"/>
    <w:rsid w:val="088BBDCF"/>
    <w:rsid w:val="0A47417A"/>
    <w:rsid w:val="0A78F8E2"/>
    <w:rsid w:val="0B0526EE"/>
    <w:rsid w:val="0B2D2552"/>
    <w:rsid w:val="0B53A435"/>
    <w:rsid w:val="0B8E57CC"/>
    <w:rsid w:val="0B8FF6C3"/>
    <w:rsid w:val="0BF5D7D4"/>
    <w:rsid w:val="0C00B69B"/>
    <w:rsid w:val="0C380076"/>
    <w:rsid w:val="0CCD33AB"/>
    <w:rsid w:val="0CEE85D1"/>
    <w:rsid w:val="0D4FF0ED"/>
    <w:rsid w:val="0DC132B9"/>
    <w:rsid w:val="0DCA2B64"/>
    <w:rsid w:val="0E3CCC53"/>
    <w:rsid w:val="0E8EFC0F"/>
    <w:rsid w:val="0F4BBA7E"/>
    <w:rsid w:val="0F6B1BBB"/>
    <w:rsid w:val="0FED87C0"/>
    <w:rsid w:val="10ACDB52"/>
    <w:rsid w:val="10BB87D8"/>
    <w:rsid w:val="110B140D"/>
    <w:rsid w:val="11B58348"/>
    <w:rsid w:val="122E4A04"/>
    <w:rsid w:val="12DA5345"/>
    <w:rsid w:val="141A8432"/>
    <w:rsid w:val="14932CFF"/>
    <w:rsid w:val="150F634E"/>
    <w:rsid w:val="155D873B"/>
    <w:rsid w:val="15E585DF"/>
    <w:rsid w:val="169A3D76"/>
    <w:rsid w:val="16E11FB8"/>
    <w:rsid w:val="17799FB9"/>
    <w:rsid w:val="1784E566"/>
    <w:rsid w:val="182A6407"/>
    <w:rsid w:val="19B9A5E0"/>
    <w:rsid w:val="19E683E4"/>
    <w:rsid w:val="19E7198D"/>
    <w:rsid w:val="19EF8389"/>
    <w:rsid w:val="1A16D7BC"/>
    <w:rsid w:val="1A71C8A5"/>
    <w:rsid w:val="1AA57102"/>
    <w:rsid w:val="1AD662D3"/>
    <w:rsid w:val="1B0E9BC7"/>
    <w:rsid w:val="1B5AC7E1"/>
    <w:rsid w:val="1C054B59"/>
    <w:rsid w:val="1C2F932B"/>
    <w:rsid w:val="1C2FE27B"/>
    <w:rsid w:val="1C8689C9"/>
    <w:rsid w:val="1D4E1CBA"/>
    <w:rsid w:val="1E4BA0A9"/>
    <w:rsid w:val="1F170567"/>
    <w:rsid w:val="1F4849CB"/>
    <w:rsid w:val="2000522B"/>
    <w:rsid w:val="20DC1A26"/>
    <w:rsid w:val="212289FF"/>
    <w:rsid w:val="2163F7DD"/>
    <w:rsid w:val="21A39DA5"/>
    <w:rsid w:val="21DA3078"/>
    <w:rsid w:val="21EADA12"/>
    <w:rsid w:val="2261C0EE"/>
    <w:rsid w:val="22C96720"/>
    <w:rsid w:val="22E22522"/>
    <w:rsid w:val="230A168D"/>
    <w:rsid w:val="23411DC5"/>
    <w:rsid w:val="23609026"/>
    <w:rsid w:val="23B06FE3"/>
    <w:rsid w:val="23CF876E"/>
    <w:rsid w:val="23F29C9A"/>
    <w:rsid w:val="2620327D"/>
    <w:rsid w:val="26889009"/>
    <w:rsid w:val="269A51E7"/>
    <w:rsid w:val="26BB6D6B"/>
    <w:rsid w:val="26DC7D87"/>
    <w:rsid w:val="29796205"/>
    <w:rsid w:val="2A4E4838"/>
    <w:rsid w:val="2C176CB3"/>
    <w:rsid w:val="2D01248F"/>
    <w:rsid w:val="2D014F46"/>
    <w:rsid w:val="2DE7C770"/>
    <w:rsid w:val="2E121F90"/>
    <w:rsid w:val="2F5F7E21"/>
    <w:rsid w:val="30427425"/>
    <w:rsid w:val="30591E97"/>
    <w:rsid w:val="30CF6ADB"/>
    <w:rsid w:val="316DC80A"/>
    <w:rsid w:val="31B3C4B2"/>
    <w:rsid w:val="32358C08"/>
    <w:rsid w:val="33AE6217"/>
    <w:rsid w:val="34408F0D"/>
    <w:rsid w:val="346BE938"/>
    <w:rsid w:val="34DDD814"/>
    <w:rsid w:val="35CB801A"/>
    <w:rsid w:val="363C963E"/>
    <w:rsid w:val="369971EF"/>
    <w:rsid w:val="36B722B7"/>
    <w:rsid w:val="36D03602"/>
    <w:rsid w:val="36F89555"/>
    <w:rsid w:val="3700472C"/>
    <w:rsid w:val="378676DB"/>
    <w:rsid w:val="37B27CAC"/>
    <w:rsid w:val="38D604E4"/>
    <w:rsid w:val="395210A1"/>
    <w:rsid w:val="3A7AD57C"/>
    <w:rsid w:val="3B2B68DD"/>
    <w:rsid w:val="3B5C4D31"/>
    <w:rsid w:val="3B6C4119"/>
    <w:rsid w:val="3B7C2745"/>
    <w:rsid w:val="3B956E0A"/>
    <w:rsid w:val="3BAF5178"/>
    <w:rsid w:val="3C2017BB"/>
    <w:rsid w:val="3C741CCD"/>
    <w:rsid w:val="3CD97D56"/>
    <w:rsid w:val="3D04B826"/>
    <w:rsid w:val="3DD5A05E"/>
    <w:rsid w:val="3F0F1241"/>
    <w:rsid w:val="3FA1C4B1"/>
    <w:rsid w:val="4026EA8D"/>
    <w:rsid w:val="406D1270"/>
    <w:rsid w:val="40EC3ACC"/>
    <w:rsid w:val="40FAE23A"/>
    <w:rsid w:val="410598E2"/>
    <w:rsid w:val="448FEE60"/>
    <w:rsid w:val="4629387D"/>
    <w:rsid w:val="47074E0C"/>
    <w:rsid w:val="47541431"/>
    <w:rsid w:val="478BD8C4"/>
    <w:rsid w:val="4791ED04"/>
    <w:rsid w:val="4830BADC"/>
    <w:rsid w:val="496E12A4"/>
    <w:rsid w:val="49F87D94"/>
    <w:rsid w:val="4A017D71"/>
    <w:rsid w:val="4A0A7835"/>
    <w:rsid w:val="4B356E3F"/>
    <w:rsid w:val="4C203068"/>
    <w:rsid w:val="4CADD5FB"/>
    <w:rsid w:val="4CD1BFA8"/>
    <w:rsid w:val="4D497D96"/>
    <w:rsid w:val="4DF1715F"/>
    <w:rsid w:val="5013BFE3"/>
    <w:rsid w:val="50412AFC"/>
    <w:rsid w:val="505095EA"/>
    <w:rsid w:val="524A2A67"/>
    <w:rsid w:val="52986A2E"/>
    <w:rsid w:val="554A6740"/>
    <w:rsid w:val="556FE47A"/>
    <w:rsid w:val="55B2D4B8"/>
    <w:rsid w:val="56F31A8C"/>
    <w:rsid w:val="57146B9B"/>
    <w:rsid w:val="5764F709"/>
    <w:rsid w:val="57936474"/>
    <w:rsid w:val="590AAB55"/>
    <w:rsid w:val="598DBB27"/>
    <w:rsid w:val="59F0D6CD"/>
    <w:rsid w:val="5A415317"/>
    <w:rsid w:val="5A6FB5B9"/>
    <w:rsid w:val="5A702744"/>
    <w:rsid w:val="5AB2354A"/>
    <w:rsid w:val="5ABAB0D4"/>
    <w:rsid w:val="5AC6CAB6"/>
    <w:rsid w:val="5C2ECBEC"/>
    <w:rsid w:val="5C8F8A8C"/>
    <w:rsid w:val="5D73F27B"/>
    <w:rsid w:val="5DFDCE01"/>
    <w:rsid w:val="5E041B58"/>
    <w:rsid w:val="5E62D466"/>
    <w:rsid w:val="5E8097FE"/>
    <w:rsid w:val="5EDF1FE4"/>
    <w:rsid w:val="5FA2C4E9"/>
    <w:rsid w:val="61A1A191"/>
    <w:rsid w:val="61A54BFD"/>
    <w:rsid w:val="625B139B"/>
    <w:rsid w:val="62B88649"/>
    <w:rsid w:val="62BAC4B2"/>
    <w:rsid w:val="63D854EE"/>
    <w:rsid w:val="64561BC2"/>
    <w:rsid w:val="6527A5F5"/>
    <w:rsid w:val="6542EB30"/>
    <w:rsid w:val="65CD25CD"/>
    <w:rsid w:val="6655B6AB"/>
    <w:rsid w:val="671E448C"/>
    <w:rsid w:val="686E2E56"/>
    <w:rsid w:val="6873ECCD"/>
    <w:rsid w:val="68A3E020"/>
    <w:rsid w:val="6A90708B"/>
    <w:rsid w:val="6B9CFB10"/>
    <w:rsid w:val="6BB9B60D"/>
    <w:rsid w:val="6C5C6A4F"/>
    <w:rsid w:val="6D4FC3D7"/>
    <w:rsid w:val="6D969E93"/>
    <w:rsid w:val="6E309726"/>
    <w:rsid w:val="6F14788F"/>
    <w:rsid w:val="6F1DEBCC"/>
    <w:rsid w:val="70518235"/>
    <w:rsid w:val="70DF2AA7"/>
    <w:rsid w:val="71AB55A2"/>
    <w:rsid w:val="7264338E"/>
    <w:rsid w:val="732B2877"/>
    <w:rsid w:val="73537451"/>
    <w:rsid w:val="7404DAD8"/>
    <w:rsid w:val="74366B0A"/>
    <w:rsid w:val="74514FA5"/>
    <w:rsid w:val="7487A434"/>
    <w:rsid w:val="74C4372A"/>
    <w:rsid w:val="74E4FD53"/>
    <w:rsid w:val="76031C0B"/>
    <w:rsid w:val="7680C9B7"/>
    <w:rsid w:val="7A0B753C"/>
    <w:rsid w:val="7A72B594"/>
    <w:rsid w:val="7A7E1C54"/>
    <w:rsid w:val="7BA7EB7C"/>
    <w:rsid w:val="7C38E307"/>
    <w:rsid w:val="7C582CDA"/>
    <w:rsid w:val="7CEBBA06"/>
    <w:rsid w:val="7D5F060E"/>
    <w:rsid w:val="7DCF83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EE60"/>
  <w15:chartTrackingRefBased/>
  <w15:docId w15:val="{B49B0930-198A-4989-BEA9-8B47940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0B8E57CC"/>
    <w:rPr>
      <w:rFonts w:ascii="Times New Roman" w:eastAsia="Times New Roman" w:hAnsi="Times New Roman"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75CB"/>
    <w:rPr>
      <w:b/>
      <w:bCs/>
    </w:rPr>
  </w:style>
  <w:style w:type="character" w:customStyle="1" w:styleId="CommentSubjectChar">
    <w:name w:val="Comment Subject Char"/>
    <w:basedOn w:val="CommentTextChar"/>
    <w:link w:val="CommentSubject"/>
    <w:uiPriority w:val="99"/>
    <w:semiHidden/>
    <w:rsid w:val="00DA75CB"/>
    <w:rPr>
      <w:b/>
      <w:bCs/>
      <w:sz w:val="20"/>
      <w:szCs w:val="20"/>
    </w:rPr>
  </w:style>
  <w:style w:type="character" w:styleId="Hyperlink">
    <w:name w:val="Hyperlink"/>
    <w:basedOn w:val="DefaultParagraphFont"/>
    <w:uiPriority w:val="99"/>
    <w:unhideWhenUsed/>
    <w:rsid w:val="008D0C7D"/>
    <w:rPr>
      <w:color w:val="467886" w:themeColor="hyperlink"/>
      <w:u w:val="single"/>
    </w:rPr>
  </w:style>
  <w:style w:type="character" w:styleId="UnresolvedMention">
    <w:name w:val="Unresolved Mention"/>
    <w:basedOn w:val="DefaultParagraphFont"/>
    <w:uiPriority w:val="99"/>
    <w:semiHidden/>
    <w:unhideWhenUsed/>
    <w:rsid w:val="008D0C7D"/>
    <w:rPr>
      <w:color w:val="605E5C"/>
      <w:shd w:val="clear" w:color="auto" w:fill="E1DFDD"/>
    </w:rPr>
  </w:style>
  <w:style w:type="paragraph" w:styleId="ListParagraph">
    <w:name w:val="List Paragraph"/>
    <w:basedOn w:val="Normal"/>
    <w:uiPriority w:val="34"/>
    <w:qFormat/>
    <w:rsid w:val="00D53A7D"/>
    <w:pPr>
      <w:ind w:left="720"/>
      <w:contextualSpacing/>
    </w:pPr>
  </w:style>
  <w:style w:type="character" w:styleId="Mention">
    <w:name w:val="Mention"/>
    <w:basedOn w:val="DefaultParagraphFont"/>
    <w:uiPriority w:val="99"/>
    <w:unhideWhenUsed/>
    <w:rsid w:val="00F345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3682">
      <w:bodyDiv w:val="1"/>
      <w:marLeft w:val="0"/>
      <w:marRight w:val="0"/>
      <w:marTop w:val="0"/>
      <w:marBottom w:val="0"/>
      <w:divBdr>
        <w:top w:val="none" w:sz="0" w:space="0" w:color="auto"/>
        <w:left w:val="none" w:sz="0" w:space="0" w:color="auto"/>
        <w:bottom w:val="none" w:sz="0" w:space="0" w:color="auto"/>
        <w:right w:val="none" w:sz="0" w:space="0" w:color="auto"/>
      </w:divBdr>
    </w:div>
    <w:div w:id="339738829">
      <w:bodyDiv w:val="1"/>
      <w:marLeft w:val="0"/>
      <w:marRight w:val="0"/>
      <w:marTop w:val="0"/>
      <w:marBottom w:val="0"/>
      <w:divBdr>
        <w:top w:val="none" w:sz="0" w:space="0" w:color="auto"/>
        <w:left w:val="none" w:sz="0" w:space="0" w:color="auto"/>
        <w:bottom w:val="none" w:sz="0" w:space="0" w:color="auto"/>
        <w:right w:val="none" w:sz="0" w:space="0" w:color="auto"/>
      </w:divBdr>
    </w:div>
    <w:div w:id="363285337">
      <w:bodyDiv w:val="1"/>
      <w:marLeft w:val="0"/>
      <w:marRight w:val="0"/>
      <w:marTop w:val="0"/>
      <w:marBottom w:val="0"/>
      <w:divBdr>
        <w:top w:val="none" w:sz="0" w:space="0" w:color="auto"/>
        <w:left w:val="none" w:sz="0" w:space="0" w:color="auto"/>
        <w:bottom w:val="none" w:sz="0" w:space="0" w:color="auto"/>
        <w:right w:val="none" w:sz="0" w:space="0" w:color="auto"/>
      </w:divBdr>
      <w:divsChild>
        <w:div w:id="22292210">
          <w:marLeft w:val="0"/>
          <w:marRight w:val="0"/>
          <w:marTop w:val="0"/>
          <w:marBottom w:val="0"/>
          <w:divBdr>
            <w:top w:val="none" w:sz="0" w:space="0" w:color="auto"/>
            <w:left w:val="none" w:sz="0" w:space="0" w:color="auto"/>
            <w:bottom w:val="none" w:sz="0" w:space="0" w:color="auto"/>
            <w:right w:val="none" w:sz="0" w:space="0" w:color="auto"/>
          </w:divBdr>
        </w:div>
        <w:div w:id="1628588621">
          <w:marLeft w:val="0"/>
          <w:marRight w:val="0"/>
          <w:marTop w:val="0"/>
          <w:marBottom w:val="0"/>
          <w:divBdr>
            <w:top w:val="none" w:sz="0" w:space="0" w:color="auto"/>
            <w:left w:val="none" w:sz="0" w:space="0" w:color="auto"/>
            <w:bottom w:val="none" w:sz="0" w:space="0" w:color="auto"/>
            <w:right w:val="none" w:sz="0" w:space="0" w:color="auto"/>
          </w:divBdr>
        </w:div>
      </w:divsChild>
    </w:div>
    <w:div w:id="525797055">
      <w:bodyDiv w:val="1"/>
      <w:marLeft w:val="0"/>
      <w:marRight w:val="0"/>
      <w:marTop w:val="0"/>
      <w:marBottom w:val="0"/>
      <w:divBdr>
        <w:top w:val="none" w:sz="0" w:space="0" w:color="auto"/>
        <w:left w:val="none" w:sz="0" w:space="0" w:color="auto"/>
        <w:bottom w:val="none" w:sz="0" w:space="0" w:color="auto"/>
        <w:right w:val="none" w:sz="0" w:space="0" w:color="auto"/>
      </w:divBdr>
    </w:div>
    <w:div w:id="651375903">
      <w:bodyDiv w:val="1"/>
      <w:marLeft w:val="0"/>
      <w:marRight w:val="0"/>
      <w:marTop w:val="0"/>
      <w:marBottom w:val="0"/>
      <w:divBdr>
        <w:top w:val="none" w:sz="0" w:space="0" w:color="auto"/>
        <w:left w:val="none" w:sz="0" w:space="0" w:color="auto"/>
        <w:bottom w:val="none" w:sz="0" w:space="0" w:color="auto"/>
        <w:right w:val="none" w:sz="0" w:space="0" w:color="auto"/>
      </w:divBdr>
      <w:divsChild>
        <w:div w:id="202524258">
          <w:marLeft w:val="0"/>
          <w:marRight w:val="0"/>
          <w:marTop w:val="0"/>
          <w:marBottom w:val="0"/>
          <w:divBdr>
            <w:top w:val="none" w:sz="0" w:space="0" w:color="auto"/>
            <w:left w:val="none" w:sz="0" w:space="0" w:color="auto"/>
            <w:bottom w:val="none" w:sz="0" w:space="0" w:color="auto"/>
            <w:right w:val="none" w:sz="0" w:space="0" w:color="auto"/>
          </w:divBdr>
        </w:div>
        <w:div w:id="680936660">
          <w:marLeft w:val="0"/>
          <w:marRight w:val="0"/>
          <w:marTop w:val="0"/>
          <w:marBottom w:val="0"/>
          <w:divBdr>
            <w:top w:val="none" w:sz="0" w:space="0" w:color="auto"/>
            <w:left w:val="none" w:sz="0" w:space="0" w:color="auto"/>
            <w:bottom w:val="none" w:sz="0" w:space="0" w:color="auto"/>
            <w:right w:val="none" w:sz="0" w:space="0" w:color="auto"/>
          </w:divBdr>
        </w:div>
        <w:div w:id="1757089545">
          <w:marLeft w:val="0"/>
          <w:marRight w:val="0"/>
          <w:marTop w:val="0"/>
          <w:marBottom w:val="0"/>
          <w:divBdr>
            <w:top w:val="none" w:sz="0" w:space="0" w:color="auto"/>
            <w:left w:val="none" w:sz="0" w:space="0" w:color="auto"/>
            <w:bottom w:val="none" w:sz="0" w:space="0" w:color="auto"/>
            <w:right w:val="none" w:sz="0" w:space="0" w:color="auto"/>
          </w:divBdr>
        </w:div>
        <w:div w:id="1764760578">
          <w:marLeft w:val="0"/>
          <w:marRight w:val="0"/>
          <w:marTop w:val="0"/>
          <w:marBottom w:val="0"/>
          <w:divBdr>
            <w:top w:val="none" w:sz="0" w:space="0" w:color="auto"/>
            <w:left w:val="none" w:sz="0" w:space="0" w:color="auto"/>
            <w:bottom w:val="none" w:sz="0" w:space="0" w:color="auto"/>
            <w:right w:val="none" w:sz="0" w:space="0" w:color="auto"/>
          </w:divBdr>
        </w:div>
      </w:divsChild>
    </w:div>
    <w:div w:id="984090798">
      <w:bodyDiv w:val="1"/>
      <w:marLeft w:val="0"/>
      <w:marRight w:val="0"/>
      <w:marTop w:val="0"/>
      <w:marBottom w:val="0"/>
      <w:divBdr>
        <w:top w:val="none" w:sz="0" w:space="0" w:color="auto"/>
        <w:left w:val="none" w:sz="0" w:space="0" w:color="auto"/>
        <w:bottom w:val="none" w:sz="0" w:space="0" w:color="auto"/>
        <w:right w:val="none" w:sz="0" w:space="0" w:color="auto"/>
      </w:divBdr>
      <w:divsChild>
        <w:div w:id="1662660594">
          <w:marLeft w:val="0"/>
          <w:marRight w:val="0"/>
          <w:marTop w:val="0"/>
          <w:marBottom w:val="0"/>
          <w:divBdr>
            <w:top w:val="none" w:sz="0" w:space="0" w:color="auto"/>
            <w:left w:val="none" w:sz="0" w:space="0" w:color="auto"/>
            <w:bottom w:val="none" w:sz="0" w:space="0" w:color="auto"/>
            <w:right w:val="none" w:sz="0" w:space="0" w:color="auto"/>
          </w:divBdr>
        </w:div>
        <w:div w:id="1939093596">
          <w:marLeft w:val="0"/>
          <w:marRight w:val="0"/>
          <w:marTop w:val="0"/>
          <w:marBottom w:val="0"/>
          <w:divBdr>
            <w:top w:val="none" w:sz="0" w:space="0" w:color="auto"/>
            <w:left w:val="none" w:sz="0" w:space="0" w:color="auto"/>
            <w:bottom w:val="none" w:sz="0" w:space="0" w:color="auto"/>
            <w:right w:val="none" w:sz="0" w:space="0" w:color="auto"/>
          </w:divBdr>
        </w:div>
      </w:divsChild>
    </w:div>
    <w:div w:id="1126242274">
      <w:bodyDiv w:val="1"/>
      <w:marLeft w:val="0"/>
      <w:marRight w:val="0"/>
      <w:marTop w:val="0"/>
      <w:marBottom w:val="0"/>
      <w:divBdr>
        <w:top w:val="none" w:sz="0" w:space="0" w:color="auto"/>
        <w:left w:val="none" w:sz="0" w:space="0" w:color="auto"/>
        <w:bottom w:val="none" w:sz="0" w:space="0" w:color="auto"/>
        <w:right w:val="none" w:sz="0" w:space="0" w:color="auto"/>
      </w:divBdr>
    </w:div>
    <w:div w:id="1841460296">
      <w:bodyDiv w:val="1"/>
      <w:marLeft w:val="0"/>
      <w:marRight w:val="0"/>
      <w:marTop w:val="0"/>
      <w:marBottom w:val="0"/>
      <w:divBdr>
        <w:top w:val="none" w:sz="0" w:space="0" w:color="auto"/>
        <w:left w:val="none" w:sz="0" w:space="0" w:color="auto"/>
        <w:bottom w:val="none" w:sz="0" w:space="0" w:color="auto"/>
        <w:right w:val="none" w:sz="0" w:space="0" w:color="auto"/>
      </w:divBdr>
      <w:divsChild>
        <w:div w:id="122306484">
          <w:marLeft w:val="0"/>
          <w:marRight w:val="0"/>
          <w:marTop w:val="0"/>
          <w:marBottom w:val="0"/>
          <w:divBdr>
            <w:top w:val="none" w:sz="0" w:space="0" w:color="auto"/>
            <w:left w:val="none" w:sz="0" w:space="0" w:color="auto"/>
            <w:bottom w:val="none" w:sz="0" w:space="0" w:color="auto"/>
            <w:right w:val="none" w:sz="0" w:space="0" w:color="auto"/>
          </w:divBdr>
        </w:div>
        <w:div w:id="517037862">
          <w:marLeft w:val="0"/>
          <w:marRight w:val="0"/>
          <w:marTop w:val="0"/>
          <w:marBottom w:val="0"/>
          <w:divBdr>
            <w:top w:val="none" w:sz="0" w:space="0" w:color="auto"/>
            <w:left w:val="none" w:sz="0" w:space="0" w:color="auto"/>
            <w:bottom w:val="none" w:sz="0" w:space="0" w:color="auto"/>
            <w:right w:val="none" w:sz="0" w:space="0" w:color="auto"/>
          </w:divBdr>
        </w:div>
        <w:div w:id="1066489525">
          <w:marLeft w:val="0"/>
          <w:marRight w:val="0"/>
          <w:marTop w:val="0"/>
          <w:marBottom w:val="0"/>
          <w:divBdr>
            <w:top w:val="none" w:sz="0" w:space="0" w:color="auto"/>
            <w:left w:val="none" w:sz="0" w:space="0" w:color="auto"/>
            <w:bottom w:val="none" w:sz="0" w:space="0" w:color="auto"/>
            <w:right w:val="none" w:sz="0" w:space="0" w:color="auto"/>
          </w:divBdr>
        </w:div>
        <w:div w:id="161378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671557763A408F71B82EC2A4E440" ma:contentTypeVersion="10" ma:contentTypeDescription="Create a new document." ma:contentTypeScope="" ma:versionID="698c88a35658abeb964a45841409cc8a">
  <xsd:schema xmlns:xsd="http://www.w3.org/2001/XMLSchema" xmlns:xs="http://www.w3.org/2001/XMLSchema" xmlns:p="http://schemas.microsoft.com/office/2006/metadata/properties" xmlns:ns1="http://schemas.microsoft.com/sharepoint/v3" xmlns:ns2="a907fb45-faf9-4bf5-9ab7-d71c31a6c495" xmlns:ns3="d7f671f6-1bac-4f28-899c-c8354abd1993" targetNamespace="http://schemas.microsoft.com/office/2006/metadata/properties" ma:root="true" ma:fieldsID="3669742a0ec4664aef028e2cbc2c1062" ns1:_="" ns2:_="" ns3:_="">
    <xsd:import namespace="http://schemas.microsoft.com/sharepoint/v3"/>
    <xsd:import namespace="a907fb45-faf9-4bf5-9ab7-d71c31a6c495"/>
    <xsd:import namespace="d7f671f6-1bac-4f28-899c-c8354abd19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7fb45-faf9-4bf5-9ab7-d71c31a6c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671f6-1bac-4f28-899c-c8354abd19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28BD5-F055-40B9-9C3C-4820A38A9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07fb45-faf9-4bf5-9ab7-d71c31a6c495"/>
    <ds:schemaRef ds:uri="d7f671f6-1bac-4f28-899c-c8354abd1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FC5C3-4BFE-4420-916B-34939B3394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C64B003-35B6-4BFC-9885-0C706C446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2508</Words>
  <Characters>14302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Links>
    <vt:vector size="24" baseType="variant">
      <vt:variant>
        <vt:i4>4128841</vt:i4>
      </vt:variant>
      <vt:variant>
        <vt:i4>9</vt:i4>
      </vt:variant>
      <vt:variant>
        <vt:i4>0</vt:i4>
      </vt:variant>
      <vt:variant>
        <vt:i4>5</vt:i4>
      </vt:variant>
      <vt:variant>
        <vt:lpwstr>mailto:Tara.Goodman@FLDOE.ORG</vt:lpwstr>
      </vt:variant>
      <vt:variant>
        <vt:lpwstr/>
      </vt:variant>
      <vt:variant>
        <vt:i4>3735573</vt:i4>
      </vt:variant>
      <vt:variant>
        <vt:i4>6</vt:i4>
      </vt:variant>
      <vt:variant>
        <vt:i4>0</vt:i4>
      </vt:variant>
      <vt:variant>
        <vt:i4>5</vt:i4>
      </vt:variant>
      <vt:variant>
        <vt:lpwstr>mailto:Ashley.Olevitch1@fldoe.org</vt:lpwstr>
      </vt:variant>
      <vt:variant>
        <vt:lpwstr/>
      </vt:variant>
      <vt:variant>
        <vt:i4>3014730</vt:i4>
      </vt:variant>
      <vt:variant>
        <vt:i4>3</vt:i4>
      </vt:variant>
      <vt:variant>
        <vt:i4>0</vt:i4>
      </vt:variant>
      <vt:variant>
        <vt:i4>5</vt:i4>
      </vt:variant>
      <vt:variant>
        <vt:lpwstr>mailto:Brittany.Ross@fldoe.org</vt:lpwstr>
      </vt:variant>
      <vt:variant>
        <vt:lpwstr/>
      </vt:variant>
      <vt:variant>
        <vt:i4>4128841</vt:i4>
      </vt:variant>
      <vt:variant>
        <vt:i4>0</vt:i4>
      </vt:variant>
      <vt:variant>
        <vt:i4>0</vt:i4>
      </vt:variant>
      <vt:variant>
        <vt:i4>5</vt:i4>
      </vt:variant>
      <vt:variant>
        <vt:lpwstr>mailto:Tara.Goodman@FLDOE.ORG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Tara</dc:creator>
  <cp:keywords/>
  <dc:description/>
  <cp:lastModifiedBy>Steinberg, Evan</cp:lastModifiedBy>
  <cp:revision>2</cp:revision>
  <dcterms:created xsi:type="dcterms:W3CDTF">2025-04-29T17:14:00Z</dcterms:created>
  <dcterms:modified xsi:type="dcterms:W3CDTF">2025-04-29T17:14:00Z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0x010100401F671557763A408F71B82EC2A4E440</vt:lpwstr>
  </property>
</Properties>
</file>